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D4" w:rsidRDefault="001918D4">
      <w:pPr>
        <w:pStyle w:val="ConsPlusTitlePage"/>
      </w:pPr>
      <w:r>
        <w:t xml:space="preserve">Документ предоставлен </w:t>
      </w:r>
      <w:hyperlink r:id="rId4">
        <w:r>
          <w:rPr>
            <w:color w:val="0000FF"/>
          </w:rPr>
          <w:t>КонсультантПлюс</w:t>
        </w:r>
      </w:hyperlink>
      <w:r>
        <w:br/>
      </w:r>
    </w:p>
    <w:p w:rsidR="001918D4" w:rsidRDefault="001918D4">
      <w:pPr>
        <w:pStyle w:val="ConsPlusNormal"/>
        <w:jc w:val="both"/>
        <w:outlineLvl w:val="0"/>
      </w:pPr>
    </w:p>
    <w:p w:rsidR="001918D4" w:rsidRDefault="001918D4">
      <w:pPr>
        <w:pStyle w:val="ConsPlusNormal"/>
        <w:outlineLvl w:val="0"/>
      </w:pPr>
      <w:r>
        <w:t>Зарегистрировано в Минюсте России 13 мая 2021 г. N 63410</w:t>
      </w:r>
    </w:p>
    <w:p w:rsidR="001918D4" w:rsidRDefault="001918D4">
      <w:pPr>
        <w:pStyle w:val="ConsPlusNormal"/>
        <w:pBdr>
          <w:bottom w:val="single" w:sz="6" w:space="0" w:color="auto"/>
        </w:pBdr>
        <w:spacing w:before="100" w:after="100"/>
        <w:jc w:val="both"/>
        <w:rPr>
          <w:sz w:val="2"/>
          <w:szCs w:val="2"/>
        </w:rPr>
      </w:pPr>
    </w:p>
    <w:p w:rsidR="001918D4" w:rsidRDefault="001918D4">
      <w:pPr>
        <w:pStyle w:val="ConsPlusNormal"/>
        <w:jc w:val="both"/>
      </w:pPr>
    </w:p>
    <w:p w:rsidR="001918D4" w:rsidRDefault="001918D4">
      <w:pPr>
        <w:pStyle w:val="ConsPlusTitle"/>
        <w:jc w:val="center"/>
      </w:pPr>
      <w:r>
        <w:t>МИНИСТЕРСТВО ЗДРАВООХРАНЕНИЯ РОССИЙСКОЙ ФЕДЕРАЦИИ</w:t>
      </w:r>
    </w:p>
    <w:p w:rsidR="001918D4" w:rsidRDefault="001918D4">
      <w:pPr>
        <w:pStyle w:val="ConsPlusTitle"/>
        <w:jc w:val="center"/>
      </w:pPr>
    </w:p>
    <w:p w:rsidR="001918D4" w:rsidRDefault="001918D4">
      <w:pPr>
        <w:pStyle w:val="ConsPlusTitle"/>
        <w:jc w:val="center"/>
      </w:pPr>
      <w:r>
        <w:t>ПРИКАЗ</w:t>
      </w:r>
    </w:p>
    <w:p w:rsidR="001918D4" w:rsidRDefault="001918D4">
      <w:pPr>
        <w:pStyle w:val="ConsPlusTitle"/>
        <w:jc w:val="center"/>
      </w:pPr>
      <w:r>
        <w:t>от 19 марта 2021 г. N 231н</w:t>
      </w:r>
    </w:p>
    <w:p w:rsidR="001918D4" w:rsidRDefault="001918D4">
      <w:pPr>
        <w:pStyle w:val="ConsPlusTitle"/>
        <w:jc w:val="center"/>
      </w:pPr>
    </w:p>
    <w:p w:rsidR="001918D4" w:rsidRDefault="001918D4">
      <w:pPr>
        <w:pStyle w:val="ConsPlusTitle"/>
        <w:jc w:val="center"/>
      </w:pPr>
      <w:r>
        <w:t>ОБ УТВЕРЖДЕНИИ ПОРЯДКА</w:t>
      </w:r>
    </w:p>
    <w:p w:rsidR="001918D4" w:rsidRDefault="001918D4">
      <w:pPr>
        <w:pStyle w:val="ConsPlusTitle"/>
        <w:jc w:val="center"/>
      </w:pPr>
      <w:r>
        <w:t>ПРОВЕДЕНИЯ КОНТРОЛЯ ОБЪЕМОВ, СРОКОВ, КАЧЕСТВА И УСЛОВИЙ</w:t>
      </w:r>
    </w:p>
    <w:p w:rsidR="001918D4" w:rsidRDefault="001918D4">
      <w:pPr>
        <w:pStyle w:val="ConsPlusTitle"/>
        <w:jc w:val="center"/>
      </w:pPr>
      <w:r>
        <w:t>ПРЕДОСТАВЛЕНИЯ МЕДИЦИНСКОЙ ПОМОЩИ ПО ОБЯЗАТЕЛЬНОМУ</w:t>
      </w:r>
    </w:p>
    <w:p w:rsidR="001918D4" w:rsidRDefault="001918D4">
      <w:pPr>
        <w:pStyle w:val="ConsPlusTitle"/>
        <w:jc w:val="center"/>
      </w:pPr>
      <w:r>
        <w:t>МЕДИЦИНСКОМУ СТРАХОВАНИЮ ЗАСТРАХОВАННЫМ ЛИЦАМ,</w:t>
      </w:r>
    </w:p>
    <w:p w:rsidR="001918D4" w:rsidRDefault="001918D4">
      <w:pPr>
        <w:pStyle w:val="ConsPlusTitle"/>
        <w:jc w:val="center"/>
      </w:pPr>
      <w:r>
        <w:t>А ТАКЖЕ ЕЕ ФИНАНСОВОГО ОБЕСПЕЧЕНИЯ</w:t>
      </w:r>
    </w:p>
    <w:p w:rsidR="001918D4" w:rsidRDefault="00191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D4" w:rsidRDefault="0019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8D4" w:rsidRDefault="001918D4">
            <w:pPr>
              <w:pStyle w:val="ConsPlusNormal"/>
              <w:jc w:val="center"/>
            </w:pPr>
            <w:r>
              <w:rPr>
                <w:color w:val="392C69"/>
              </w:rPr>
              <w:t>Список изменяющих документов</w:t>
            </w:r>
          </w:p>
          <w:p w:rsidR="001918D4" w:rsidRDefault="001918D4">
            <w:pPr>
              <w:pStyle w:val="ConsPlusNormal"/>
              <w:jc w:val="center"/>
            </w:pPr>
            <w:r>
              <w:rPr>
                <w:color w:val="392C69"/>
              </w:rPr>
              <w:t xml:space="preserve">(в ред. Приказов Минздрава России от 01.07.2021 </w:t>
            </w:r>
            <w:hyperlink r:id="rId5">
              <w:r>
                <w:rPr>
                  <w:color w:val="0000FF"/>
                </w:rPr>
                <w:t>N 696н</w:t>
              </w:r>
            </w:hyperlink>
            <w:r>
              <w:rPr>
                <w:color w:val="392C69"/>
              </w:rPr>
              <w:t>,</w:t>
            </w:r>
          </w:p>
          <w:p w:rsidR="001918D4" w:rsidRDefault="001918D4">
            <w:pPr>
              <w:pStyle w:val="ConsPlusNormal"/>
              <w:jc w:val="center"/>
            </w:pPr>
            <w:r>
              <w:rPr>
                <w:color w:val="392C69"/>
              </w:rPr>
              <w:t xml:space="preserve">от 21.02.2022 </w:t>
            </w:r>
            <w:hyperlink r:id="rId6">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r>
    </w:tbl>
    <w:p w:rsidR="001918D4" w:rsidRDefault="001918D4">
      <w:pPr>
        <w:pStyle w:val="ConsPlusNormal"/>
        <w:jc w:val="both"/>
      </w:pPr>
    </w:p>
    <w:p w:rsidR="001918D4" w:rsidRDefault="001918D4">
      <w:pPr>
        <w:pStyle w:val="ConsPlusNormal"/>
        <w:ind w:firstLine="540"/>
        <w:jc w:val="both"/>
      </w:pPr>
      <w:r>
        <w:t xml:space="preserve">В соответствии с </w:t>
      </w:r>
      <w:hyperlink r:id="rId7">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1918D4" w:rsidRDefault="001918D4">
      <w:pPr>
        <w:pStyle w:val="ConsPlusNormal"/>
        <w:spacing w:before="20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1918D4" w:rsidRDefault="001918D4">
      <w:pPr>
        <w:pStyle w:val="ConsPlusNormal"/>
        <w:jc w:val="both"/>
      </w:pPr>
    </w:p>
    <w:p w:rsidR="001918D4" w:rsidRDefault="001918D4">
      <w:pPr>
        <w:pStyle w:val="ConsPlusNormal"/>
        <w:jc w:val="right"/>
      </w:pPr>
      <w:r>
        <w:t>Министр</w:t>
      </w:r>
    </w:p>
    <w:p w:rsidR="001918D4" w:rsidRDefault="001918D4">
      <w:pPr>
        <w:pStyle w:val="ConsPlusNormal"/>
        <w:jc w:val="right"/>
      </w:pPr>
      <w:r>
        <w:t>М.А.МУРАШКО</w:t>
      </w:r>
    </w:p>
    <w:p w:rsidR="001918D4" w:rsidRDefault="001918D4">
      <w:pPr>
        <w:pStyle w:val="ConsPlusNormal"/>
        <w:jc w:val="both"/>
      </w:pPr>
    </w:p>
    <w:p w:rsidR="001918D4" w:rsidRDefault="001918D4">
      <w:pPr>
        <w:pStyle w:val="ConsPlusNormal"/>
        <w:jc w:val="both"/>
      </w:pPr>
    </w:p>
    <w:p w:rsidR="001918D4" w:rsidRDefault="001918D4">
      <w:pPr>
        <w:pStyle w:val="ConsPlusNormal"/>
        <w:jc w:val="both"/>
      </w:pPr>
    </w:p>
    <w:p w:rsidR="001918D4" w:rsidRDefault="001918D4">
      <w:pPr>
        <w:pStyle w:val="ConsPlusNormal"/>
        <w:jc w:val="both"/>
      </w:pPr>
    </w:p>
    <w:p w:rsidR="001918D4" w:rsidRDefault="001918D4">
      <w:pPr>
        <w:pStyle w:val="ConsPlusNormal"/>
        <w:jc w:val="both"/>
      </w:pPr>
    </w:p>
    <w:p w:rsidR="001918D4" w:rsidRDefault="001918D4">
      <w:pPr>
        <w:pStyle w:val="ConsPlusNormal"/>
        <w:jc w:val="right"/>
        <w:outlineLvl w:val="0"/>
      </w:pPr>
      <w:r>
        <w:t>Приложение</w:t>
      </w:r>
    </w:p>
    <w:p w:rsidR="001918D4" w:rsidRDefault="001918D4">
      <w:pPr>
        <w:pStyle w:val="ConsPlusNormal"/>
        <w:jc w:val="right"/>
      </w:pPr>
      <w:r>
        <w:t>к приказу Министерства здравоохранения</w:t>
      </w:r>
    </w:p>
    <w:p w:rsidR="001918D4" w:rsidRDefault="001918D4">
      <w:pPr>
        <w:pStyle w:val="ConsPlusNormal"/>
        <w:jc w:val="right"/>
      </w:pPr>
      <w:r>
        <w:t>Российской Федерации</w:t>
      </w:r>
    </w:p>
    <w:p w:rsidR="001918D4" w:rsidRDefault="001918D4">
      <w:pPr>
        <w:pStyle w:val="ConsPlusNormal"/>
        <w:jc w:val="right"/>
      </w:pPr>
      <w:r>
        <w:t>от 19 марта 2021 г. N 231н</w:t>
      </w:r>
    </w:p>
    <w:p w:rsidR="001918D4" w:rsidRDefault="001918D4">
      <w:pPr>
        <w:pStyle w:val="ConsPlusNormal"/>
        <w:jc w:val="both"/>
      </w:pPr>
    </w:p>
    <w:p w:rsidR="001918D4" w:rsidRDefault="001918D4">
      <w:pPr>
        <w:pStyle w:val="ConsPlusTitle"/>
        <w:jc w:val="center"/>
      </w:pPr>
      <w:bookmarkStart w:id="0" w:name="P33"/>
      <w:bookmarkEnd w:id="0"/>
      <w:r>
        <w:t>ПОРЯДОК</w:t>
      </w:r>
    </w:p>
    <w:p w:rsidR="001918D4" w:rsidRDefault="001918D4">
      <w:pPr>
        <w:pStyle w:val="ConsPlusTitle"/>
        <w:jc w:val="center"/>
      </w:pPr>
      <w:r>
        <w:t>ПРОВЕДЕНИЯ КОНТРОЛЯ ОБЪЕМОВ, СРОКОВ, КАЧЕСТВА И УСЛОВИЙ</w:t>
      </w:r>
    </w:p>
    <w:p w:rsidR="001918D4" w:rsidRDefault="001918D4">
      <w:pPr>
        <w:pStyle w:val="ConsPlusTitle"/>
        <w:jc w:val="center"/>
      </w:pPr>
      <w:r>
        <w:t>ПРЕДОСТАВЛЕНИЯ МЕДИЦИНСКОЙ ПОМОЩИ ПО ОБЯЗАТЕЛЬНОМУ</w:t>
      </w:r>
    </w:p>
    <w:p w:rsidR="001918D4" w:rsidRDefault="001918D4">
      <w:pPr>
        <w:pStyle w:val="ConsPlusTitle"/>
        <w:jc w:val="center"/>
      </w:pPr>
      <w:r>
        <w:t>МЕДИЦИНСКОМУ СТРАХОВАНИЮ ЗАСТРАХОВАННЫМ ЛИЦАМ,</w:t>
      </w:r>
    </w:p>
    <w:p w:rsidR="001918D4" w:rsidRDefault="001918D4">
      <w:pPr>
        <w:pStyle w:val="ConsPlusTitle"/>
        <w:jc w:val="center"/>
      </w:pPr>
      <w:r>
        <w:t>А ТАКЖЕ ЕЕ ФИНАНСОВОГО ОБЕСПЕЧЕНИЯ</w:t>
      </w:r>
    </w:p>
    <w:p w:rsidR="001918D4" w:rsidRDefault="00191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D4" w:rsidRDefault="0019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8D4" w:rsidRDefault="001918D4">
            <w:pPr>
              <w:pStyle w:val="ConsPlusNormal"/>
              <w:jc w:val="center"/>
            </w:pPr>
            <w:r>
              <w:rPr>
                <w:color w:val="392C69"/>
              </w:rPr>
              <w:t>Список изменяющих документов</w:t>
            </w:r>
          </w:p>
          <w:p w:rsidR="001918D4" w:rsidRDefault="001918D4">
            <w:pPr>
              <w:pStyle w:val="ConsPlusNormal"/>
              <w:jc w:val="center"/>
            </w:pPr>
            <w:r>
              <w:rPr>
                <w:color w:val="392C69"/>
              </w:rPr>
              <w:t xml:space="preserve">(в ред. Приказов Минздрава России от 01.07.2021 </w:t>
            </w:r>
            <w:hyperlink r:id="rId9">
              <w:r>
                <w:rPr>
                  <w:color w:val="0000FF"/>
                </w:rPr>
                <w:t>N 696н</w:t>
              </w:r>
            </w:hyperlink>
            <w:r>
              <w:rPr>
                <w:color w:val="392C69"/>
              </w:rPr>
              <w:t>,</w:t>
            </w:r>
          </w:p>
          <w:p w:rsidR="001918D4" w:rsidRDefault="001918D4">
            <w:pPr>
              <w:pStyle w:val="ConsPlusNormal"/>
              <w:jc w:val="center"/>
            </w:pPr>
            <w:r>
              <w:rPr>
                <w:color w:val="392C69"/>
              </w:rPr>
              <w:t xml:space="preserve">от 21.02.2022 </w:t>
            </w:r>
            <w:hyperlink r:id="rId10">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r>
    </w:tbl>
    <w:p w:rsidR="001918D4" w:rsidRDefault="001918D4">
      <w:pPr>
        <w:pStyle w:val="ConsPlusNormal"/>
        <w:jc w:val="both"/>
      </w:pPr>
    </w:p>
    <w:p w:rsidR="001918D4" w:rsidRDefault="001918D4">
      <w:pPr>
        <w:pStyle w:val="ConsPlusTitle"/>
        <w:jc w:val="center"/>
        <w:outlineLvl w:val="1"/>
      </w:pPr>
      <w:r>
        <w:t>I. Общие положения</w:t>
      </w:r>
    </w:p>
    <w:p w:rsidR="001918D4" w:rsidRDefault="001918D4">
      <w:pPr>
        <w:pStyle w:val="ConsPlusNormal"/>
        <w:jc w:val="both"/>
      </w:pPr>
    </w:p>
    <w:p w:rsidR="001918D4" w:rsidRDefault="001918D4">
      <w:pPr>
        <w:pStyle w:val="ConsPlusNormal"/>
        <w:ind w:firstLine="540"/>
        <w:jc w:val="both"/>
      </w:pPr>
      <w: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1">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w:t>
      </w:r>
      <w:r>
        <w:lastRenderedPageBreak/>
        <w:t>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&lt;1&gt; Собрание законодательства Российской Федерации, 2010, N 49, ст. 6422; 2020, N 50, ст. 8075.</w:t>
      </w:r>
    </w:p>
    <w:p w:rsidR="001918D4" w:rsidRDefault="001918D4">
      <w:pPr>
        <w:pStyle w:val="ConsPlusNormal"/>
        <w:jc w:val="both"/>
      </w:pPr>
    </w:p>
    <w:p w:rsidR="001918D4" w:rsidRDefault="001918D4">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1918D4" w:rsidRDefault="001918D4">
      <w:pPr>
        <w:pStyle w:val="ConsPlusNormal"/>
        <w:jc w:val="both"/>
      </w:pPr>
    </w:p>
    <w:p w:rsidR="001918D4" w:rsidRDefault="001918D4">
      <w:pPr>
        <w:pStyle w:val="ConsPlusTitle"/>
        <w:jc w:val="center"/>
        <w:outlineLvl w:val="1"/>
      </w:pPr>
      <w:r>
        <w:t>II. Цели контроля объемов, сроков,</w:t>
      </w:r>
    </w:p>
    <w:p w:rsidR="001918D4" w:rsidRDefault="001918D4">
      <w:pPr>
        <w:pStyle w:val="ConsPlusTitle"/>
        <w:jc w:val="center"/>
      </w:pPr>
      <w:r>
        <w:t>качества и условий предоставления медицинской помощи</w:t>
      </w:r>
    </w:p>
    <w:p w:rsidR="001918D4" w:rsidRDefault="001918D4">
      <w:pPr>
        <w:pStyle w:val="ConsPlusTitle"/>
        <w:jc w:val="center"/>
      </w:pPr>
      <w:r>
        <w:t>по обязательному медицинскому страхованию застрахованным</w:t>
      </w:r>
    </w:p>
    <w:p w:rsidR="001918D4" w:rsidRDefault="001918D4">
      <w:pPr>
        <w:pStyle w:val="ConsPlusTitle"/>
        <w:jc w:val="center"/>
      </w:pPr>
      <w:r>
        <w:t>лицам, а также ее финансового обеспечения</w:t>
      </w:r>
    </w:p>
    <w:p w:rsidR="001918D4" w:rsidRDefault="001918D4">
      <w:pPr>
        <w:pStyle w:val="ConsPlusNormal"/>
        <w:jc w:val="both"/>
      </w:pPr>
    </w:p>
    <w:p w:rsidR="001918D4" w:rsidRDefault="001918D4">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1918D4" w:rsidRDefault="001918D4">
      <w:pPr>
        <w:pStyle w:val="ConsPlusNormal"/>
        <w:spacing w:before="20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1918D4" w:rsidRDefault="001918D4">
      <w:pPr>
        <w:pStyle w:val="ConsPlusNormal"/>
        <w:spacing w:before="20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1918D4" w:rsidRDefault="001918D4">
      <w:pPr>
        <w:pStyle w:val="ConsPlusNormal"/>
        <w:spacing w:before="200"/>
        <w:ind w:firstLine="540"/>
        <w:jc w:val="both"/>
      </w:pPr>
      <w:r>
        <w:t>6. Цели контроля:</w:t>
      </w:r>
    </w:p>
    <w:p w:rsidR="001918D4" w:rsidRDefault="001918D4">
      <w:pPr>
        <w:pStyle w:val="ConsPlusNormal"/>
        <w:spacing w:before="200"/>
        <w:ind w:firstLine="540"/>
        <w:jc w:val="both"/>
      </w:pPr>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1918D4" w:rsidRDefault="001918D4">
      <w:pPr>
        <w:pStyle w:val="ConsPlusNormal"/>
        <w:spacing w:before="20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1918D4" w:rsidRDefault="001918D4">
      <w:pPr>
        <w:pStyle w:val="ConsPlusNormal"/>
        <w:spacing w:before="200"/>
        <w:ind w:firstLine="540"/>
        <w:jc w:val="both"/>
      </w:pPr>
      <w:r>
        <w:t>3) предупреждение нарушений при оказании медицинской помощи, являющихся результатом:</w:t>
      </w:r>
    </w:p>
    <w:p w:rsidR="001918D4" w:rsidRDefault="001918D4">
      <w:pPr>
        <w:pStyle w:val="ConsPlusNormal"/>
        <w:spacing w:before="200"/>
        <w:ind w:firstLine="540"/>
        <w:jc w:val="both"/>
      </w:pPr>
      <w:r>
        <w:t xml:space="preserve">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w:t>
      </w:r>
      <w:r>
        <w:lastRenderedPageBreak/>
        <w:t>функций, обусловленные заболеванием или состоянием либо их осложнением;</w:t>
      </w:r>
    </w:p>
    <w:p w:rsidR="001918D4" w:rsidRDefault="001918D4">
      <w:pPr>
        <w:pStyle w:val="ConsPlusNormal"/>
        <w:spacing w:before="20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rsidR="001918D4" w:rsidRDefault="001918D4">
      <w:pPr>
        <w:pStyle w:val="ConsPlusNormal"/>
        <w:jc w:val="both"/>
      </w:pPr>
      <w:r>
        <w:t xml:space="preserve">(в ред. </w:t>
      </w:r>
      <w:hyperlink r:id="rId12">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1918D4" w:rsidRDefault="001918D4">
      <w:pPr>
        <w:pStyle w:val="ConsPlusNormal"/>
        <w:spacing w:before="20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1918D4" w:rsidRDefault="001918D4">
      <w:pPr>
        <w:pStyle w:val="ConsPlusNormal"/>
        <w:spacing w:before="200"/>
        <w:ind w:firstLine="540"/>
        <w:jc w:val="both"/>
      </w:pPr>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3">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1918D4" w:rsidRDefault="001918D4">
      <w:pPr>
        <w:pStyle w:val="ConsPlusNormal"/>
        <w:spacing w:before="20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1918D4" w:rsidRDefault="001918D4">
      <w:pPr>
        <w:pStyle w:val="ConsPlusNormal"/>
        <w:spacing w:before="200"/>
        <w:ind w:firstLine="540"/>
        <w:jc w:val="both"/>
      </w:pPr>
      <w:r>
        <w:t>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медицинской деятельности.</w:t>
      </w:r>
    </w:p>
    <w:p w:rsidR="001918D4" w:rsidRDefault="001918D4">
      <w:pPr>
        <w:pStyle w:val="ConsPlusNormal"/>
        <w:jc w:val="both"/>
      </w:pPr>
      <w:r>
        <w:t xml:space="preserve">(п. 8 в ред. </w:t>
      </w:r>
      <w:hyperlink r:id="rId14">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&lt;2&gt; Сноска исключена. - </w:t>
      </w:r>
      <w:hyperlink r:id="rId15">
        <w:r>
          <w:rPr>
            <w:color w:val="0000FF"/>
          </w:rPr>
          <w:t>Приказ</w:t>
        </w:r>
      </w:hyperlink>
      <w:r>
        <w:t xml:space="preserve"> Минздрава России от 21.02.2022 N 100н.</w:t>
      </w:r>
    </w:p>
    <w:p w:rsidR="001918D4" w:rsidRDefault="001918D4">
      <w:pPr>
        <w:pStyle w:val="ConsPlusNormal"/>
        <w:jc w:val="both"/>
      </w:pPr>
    </w:p>
    <w:p w:rsidR="001918D4" w:rsidRDefault="001918D4">
      <w:pPr>
        <w:pStyle w:val="ConsPlusTitle"/>
        <w:jc w:val="center"/>
        <w:outlineLvl w:val="1"/>
      </w:pPr>
      <w:bookmarkStart w:id="1" w:name="P74"/>
      <w:bookmarkEnd w:id="1"/>
      <w:r>
        <w:t>III. Медико-экономический контроль</w:t>
      </w:r>
    </w:p>
    <w:p w:rsidR="001918D4" w:rsidRDefault="001918D4">
      <w:pPr>
        <w:pStyle w:val="ConsPlusNormal"/>
        <w:jc w:val="both"/>
      </w:pPr>
    </w:p>
    <w:p w:rsidR="001918D4" w:rsidRDefault="001918D4">
      <w:pPr>
        <w:pStyle w:val="ConsPlusNormal"/>
        <w:ind w:firstLine="540"/>
        <w:jc w:val="both"/>
      </w:pPr>
      <w:r>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&lt;3&gt; В соответствии с </w:t>
      </w:r>
      <w:hyperlink r:id="rId16">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10. Медико-экономический контроль проводится:</w:t>
      </w:r>
    </w:p>
    <w:p w:rsidR="001918D4" w:rsidRDefault="001918D4">
      <w:pPr>
        <w:pStyle w:val="ConsPlusNormal"/>
        <w:spacing w:before="200"/>
        <w:ind w:firstLine="540"/>
        <w:jc w:val="both"/>
      </w:pPr>
      <w:r>
        <w:lastRenderedPageBreak/>
        <w:t>1) Федеральным фондом обязательного медицинского страхования - в соответствии с договором в рамках базовой программы;</w:t>
      </w:r>
    </w:p>
    <w:p w:rsidR="001918D4" w:rsidRDefault="001918D4">
      <w:pPr>
        <w:pStyle w:val="ConsPlusNormal"/>
        <w:spacing w:before="200"/>
        <w:ind w:firstLine="540"/>
        <w:jc w:val="both"/>
      </w:pPr>
      <w:r>
        <w:t>2) территориальным фондом - в соответствии с договором по обязательному медицинскому страхованию.</w:t>
      </w:r>
    </w:p>
    <w:p w:rsidR="001918D4" w:rsidRDefault="001918D4">
      <w:pPr>
        <w:pStyle w:val="ConsPlusNormal"/>
        <w:jc w:val="both"/>
      </w:pPr>
      <w:r>
        <w:t xml:space="preserve">(п. 10 в ред. </w:t>
      </w:r>
      <w:hyperlink r:id="rId17">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11. При медико-экономическом контроле оценивается:</w:t>
      </w:r>
    </w:p>
    <w:p w:rsidR="001918D4" w:rsidRDefault="001918D4">
      <w:pPr>
        <w:pStyle w:val="ConsPlusNormal"/>
        <w:spacing w:before="20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1918D4" w:rsidRDefault="001918D4">
      <w:pPr>
        <w:pStyle w:val="ConsPlusNormal"/>
        <w:spacing w:before="200"/>
        <w:ind w:firstLine="540"/>
        <w:jc w:val="both"/>
      </w:pPr>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18">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19">
        <w:r>
          <w:rPr>
            <w:color w:val="0000FF"/>
          </w:rPr>
          <w:t>пунктом 11 статьи 5</w:t>
        </w:r>
      </w:hyperlink>
      <w:r>
        <w:t xml:space="preserve"> Федерального закона "Об обязательном медицинском страховании в Российской Федерации");</w:t>
      </w:r>
    </w:p>
    <w:p w:rsidR="001918D4" w:rsidRDefault="001918D4">
      <w:pPr>
        <w:pStyle w:val="ConsPlusNormal"/>
        <w:spacing w:before="20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1918D4" w:rsidRDefault="001918D4">
      <w:pPr>
        <w:pStyle w:val="ConsPlusNormal"/>
        <w:spacing w:before="200"/>
        <w:ind w:firstLine="540"/>
        <w:jc w:val="both"/>
      </w:pPr>
      <w:r>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1918D4" w:rsidRDefault="001918D4">
      <w:pPr>
        <w:pStyle w:val="ConsPlusNormal"/>
        <w:spacing w:before="200"/>
        <w:ind w:firstLine="540"/>
        <w:jc w:val="both"/>
      </w:pPr>
      <w: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20">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1">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1918D4" w:rsidRDefault="001918D4">
      <w:pPr>
        <w:pStyle w:val="ConsPlusNormal"/>
        <w:spacing w:before="20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1918D4" w:rsidRDefault="001918D4">
      <w:pPr>
        <w:pStyle w:val="ConsPlusNormal"/>
        <w:spacing w:before="200"/>
        <w:ind w:firstLine="540"/>
        <w:jc w:val="both"/>
      </w:pPr>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2">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3">
        <w:r>
          <w:rPr>
            <w:color w:val="0000FF"/>
          </w:rPr>
          <w:t>частью 3.1 статьи 30</w:t>
        </w:r>
      </w:hyperlink>
      <w:r>
        <w:t xml:space="preserve"> Федерального закона "Об обязательном медицинском страховании в Российской Федерации" (для </w:t>
      </w:r>
      <w:r>
        <w:lastRenderedPageBreak/>
        <w:t>медицинской помощи, оказываемой по договору в рамках базовой программы обязательного медицинского страхования);</w:t>
      </w:r>
    </w:p>
    <w:p w:rsidR="001918D4" w:rsidRDefault="001918D4">
      <w:pPr>
        <w:pStyle w:val="ConsPlusNormal"/>
        <w:spacing w:before="20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1918D4" w:rsidRDefault="001918D4">
      <w:pPr>
        <w:pStyle w:val="ConsPlusNormal"/>
        <w:jc w:val="both"/>
      </w:pPr>
      <w:r>
        <w:t xml:space="preserve">(п. 11 в ред. </w:t>
      </w:r>
      <w:hyperlink r:id="rId24">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1918D4" w:rsidRDefault="001918D4">
      <w:pPr>
        <w:pStyle w:val="ConsPlusNormal"/>
        <w:jc w:val="both"/>
      </w:pPr>
      <w:r>
        <w:t xml:space="preserve">(п. 11.1 введен </w:t>
      </w:r>
      <w:hyperlink r:id="rId25">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1918D4" w:rsidRDefault="001918D4">
      <w:pPr>
        <w:pStyle w:val="ConsPlusNormal"/>
        <w:spacing w:before="200"/>
        <w:ind w:firstLine="540"/>
        <w:jc w:val="both"/>
      </w:pPr>
      <w:r>
        <w:t>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&lt;4&gt; </w:t>
      </w:r>
      <w:hyperlink r:id="rId26">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1918D4" w:rsidRDefault="001918D4">
      <w:pPr>
        <w:pStyle w:val="ConsPlusNormal"/>
        <w:spacing w:before="200"/>
        <w:ind w:firstLine="540"/>
        <w:jc w:val="both"/>
      </w:pPr>
      <w:hyperlink r:id="rId27">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1918D4" w:rsidRDefault="001918D4">
      <w:pPr>
        <w:pStyle w:val="ConsPlusNormal"/>
        <w:ind w:firstLine="540"/>
        <w:jc w:val="both"/>
      </w:pPr>
    </w:p>
    <w:p w:rsidR="001918D4" w:rsidRDefault="001918D4">
      <w:pPr>
        <w:pStyle w:val="ConsPlusNormal"/>
        <w:ind w:firstLine="540"/>
        <w:jc w:val="both"/>
      </w:pPr>
      <w:r>
        <w:t>2) оказания онкологической медицинской помощи;</w:t>
      </w:r>
    </w:p>
    <w:p w:rsidR="001918D4" w:rsidRDefault="001918D4">
      <w:pPr>
        <w:pStyle w:val="ConsPlusNormal"/>
        <w:spacing w:before="200"/>
        <w:ind w:firstLine="540"/>
        <w:jc w:val="both"/>
      </w:pPr>
      <w:r>
        <w:t>3) лечения застрахованных лиц с новой коронавирусной инфекцией COVID-19 на всех этапах оказания медицинской помощи (U07.1, U07.2);</w:t>
      </w:r>
    </w:p>
    <w:p w:rsidR="001918D4" w:rsidRDefault="001918D4">
      <w:pPr>
        <w:pStyle w:val="ConsPlusNormal"/>
        <w:spacing w:before="20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1918D4" w:rsidRDefault="001918D4">
      <w:pPr>
        <w:pStyle w:val="ConsPlusNormal"/>
        <w:spacing w:before="20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1918D4" w:rsidRDefault="001918D4">
      <w:pPr>
        <w:pStyle w:val="ConsPlusNormal"/>
        <w:spacing w:before="200"/>
        <w:ind w:firstLine="540"/>
        <w:jc w:val="both"/>
      </w:pPr>
      <w:r>
        <w:t>6) направления на оказание и оказание медицинской помощи с применением экстракорпорального оплодотворения;</w:t>
      </w:r>
    </w:p>
    <w:p w:rsidR="001918D4" w:rsidRDefault="001918D4">
      <w:pPr>
        <w:pStyle w:val="ConsPlusNormal"/>
        <w:spacing w:before="20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1918D4" w:rsidRDefault="001918D4">
      <w:pPr>
        <w:pStyle w:val="ConsPlusNormal"/>
        <w:jc w:val="both"/>
      </w:pPr>
      <w:r>
        <w:t xml:space="preserve">(п. 11.2 введен </w:t>
      </w:r>
      <w:hyperlink r:id="rId28">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bookmarkStart w:id="2" w:name="P109"/>
      <w:bookmarkEnd w:id="2"/>
      <w:r>
        <w:t xml:space="preserve">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w:t>
      </w:r>
      <w:r>
        <w:lastRenderedPageBreak/>
        <w:t>ненадлежащего качества.</w:t>
      </w:r>
    </w:p>
    <w:p w:rsidR="001918D4" w:rsidRDefault="001918D4">
      <w:pPr>
        <w:pStyle w:val="ConsPlusNormal"/>
        <w:jc w:val="both"/>
      </w:pPr>
      <w:r>
        <w:t xml:space="preserve">(п. 12 в ред. </w:t>
      </w:r>
      <w:hyperlink r:id="rId29">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&lt;5&gt; В соответствии с </w:t>
      </w:r>
      <w:hyperlink r:id="rId30">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 xml:space="preserve">13. 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47">
        <w:r>
          <w:rPr>
            <w:color w:val="0000FF"/>
          </w:rPr>
          <w:t>пункте 86</w:t>
        </w:r>
      </w:hyperlink>
      <w:r>
        <w:t xml:space="preserve"> настоящего Порядка) и являются основанием для:</w:t>
      </w:r>
    </w:p>
    <w:p w:rsidR="001918D4" w:rsidRDefault="001918D4">
      <w:pPr>
        <w:pStyle w:val="ConsPlusNormal"/>
        <w:spacing w:before="200"/>
        <w:ind w:firstLine="540"/>
        <w:jc w:val="both"/>
      </w:pPr>
      <w:r>
        <w:t xml:space="preserve">1) применения мер, предусмотренных </w:t>
      </w:r>
      <w:hyperlink r:id="rId3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4">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33">
        <w:r>
          <w:rPr>
            <w:color w:val="0000FF"/>
          </w:rPr>
          <w:t>разделом I</w:t>
        </w:r>
      </w:hyperlink>
      <w:r>
        <w:t xml:space="preserve"> приложения к настоящему Порядку;</w:t>
      </w:r>
    </w:p>
    <w:p w:rsidR="001918D4" w:rsidRDefault="001918D4">
      <w:pPr>
        <w:pStyle w:val="ConsPlusNormal"/>
        <w:spacing w:before="20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1918D4" w:rsidRDefault="001918D4">
      <w:pPr>
        <w:pStyle w:val="ConsPlusNormal"/>
        <w:spacing w:before="200"/>
        <w:ind w:firstLine="540"/>
        <w:jc w:val="both"/>
      </w:pPr>
      <w:r>
        <w:t xml:space="preserve">3) - 4) утратили силу. - </w:t>
      </w:r>
      <w:hyperlink r:id="rId32">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13.1. В случае получения территориальным фондом/Федеральным фондом от медицинской организации в соответствии с пунктом 71.1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1918D4" w:rsidRDefault="001918D4">
      <w:pPr>
        <w:pStyle w:val="ConsPlusNormal"/>
        <w:spacing w:before="20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1918D4" w:rsidRDefault="001918D4">
      <w:pPr>
        <w:pStyle w:val="ConsPlusNormal"/>
        <w:jc w:val="both"/>
      </w:pPr>
      <w:r>
        <w:t xml:space="preserve">(п. 13.1 введен </w:t>
      </w:r>
      <w:hyperlink r:id="rId33">
        <w:r>
          <w:rPr>
            <w:color w:val="0000FF"/>
          </w:rPr>
          <w:t>Приказом</w:t>
        </w:r>
      </w:hyperlink>
      <w:r>
        <w:t xml:space="preserve"> Минздрава России от 21.02.2022 N 100н)</w:t>
      </w:r>
    </w:p>
    <w:p w:rsidR="001918D4" w:rsidRDefault="001918D4">
      <w:pPr>
        <w:pStyle w:val="ConsPlusNormal"/>
        <w:jc w:val="both"/>
      </w:pPr>
    </w:p>
    <w:p w:rsidR="001918D4" w:rsidRDefault="001918D4">
      <w:pPr>
        <w:pStyle w:val="ConsPlusTitle"/>
        <w:jc w:val="center"/>
        <w:outlineLvl w:val="1"/>
      </w:pPr>
      <w:bookmarkStart w:id="3" w:name="P122"/>
      <w:bookmarkEnd w:id="3"/>
      <w:r>
        <w:t>IV. Медико-экономическая экспертиза</w:t>
      </w:r>
    </w:p>
    <w:p w:rsidR="001918D4" w:rsidRDefault="001918D4">
      <w:pPr>
        <w:pStyle w:val="ConsPlusNormal"/>
        <w:jc w:val="both"/>
      </w:pPr>
    </w:p>
    <w:p w:rsidR="001918D4" w:rsidRDefault="001918D4">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1918D4" w:rsidRDefault="001918D4">
      <w:pPr>
        <w:pStyle w:val="ConsPlusNormal"/>
        <w:jc w:val="both"/>
      </w:pPr>
      <w:r>
        <w:t xml:space="preserve">(п. 14 в ред. </w:t>
      </w:r>
      <w:hyperlink r:id="rId34">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&lt;6&gt; В соответствии с </w:t>
      </w:r>
      <w:hyperlink r:id="rId35">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4">
        <w:r>
          <w:rPr>
            <w:color w:val="0000FF"/>
          </w:rPr>
          <w:t>пунктом 95</w:t>
        </w:r>
      </w:hyperlink>
      <w:r>
        <w:t xml:space="preserve"> Порядка.</w:t>
      </w:r>
    </w:p>
    <w:p w:rsidR="001918D4" w:rsidRDefault="001918D4">
      <w:pPr>
        <w:pStyle w:val="ConsPlusNormal"/>
        <w:spacing w:before="20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1918D4" w:rsidRDefault="001918D4">
      <w:pPr>
        <w:pStyle w:val="ConsPlusNormal"/>
        <w:jc w:val="both"/>
      </w:pPr>
      <w:r>
        <w:t xml:space="preserve">(п. 15 в ред. </w:t>
      </w:r>
      <w:hyperlink r:id="rId36">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16. Медико-экономическая экспертиза осуществляется в форме:</w:t>
      </w:r>
    </w:p>
    <w:p w:rsidR="001918D4" w:rsidRDefault="001918D4">
      <w:pPr>
        <w:pStyle w:val="ConsPlusNormal"/>
        <w:spacing w:before="200"/>
        <w:ind w:firstLine="540"/>
        <w:jc w:val="both"/>
      </w:pPr>
      <w:r>
        <w:lastRenderedPageBreak/>
        <w:t>1) плановой медико-экономической экспертизы;</w:t>
      </w:r>
    </w:p>
    <w:p w:rsidR="001918D4" w:rsidRDefault="001918D4">
      <w:pPr>
        <w:pStyle w:val="ConsPlusNormal"/>
        <w:spacing w:before="200"/>
        <w:ind w:firstLine="540"/>
        <w:jc w:val="both"/>
      </w:pPr>
      <w:r>
        <w:t>2) внеплановой медико-экономической экспертизы.</w:t>
      </w:r>
    </w:p>
    <w:p w:rsidR="001918D4" w:rsidRDefault="001918D4">
      <w:pPr>
        <w:pStyle w:val="ConsPlusNormal"/>
        <w:spacing w:before="200"/>
        <w:ind w:firstLine="540"/>
        <w:jc w:val="both"/>
      </w:pPr>
      <w:r>
        <w:t>17. При проведении медико-экономической экспертизы оцениваются:</w:t>
      </w:r>
    </w:p>
    <w:p w:rsidR="001918D4" w:rsidRDefault="001918D4">
      <w:pPr>
        <w:pStyle w:val="ConsPlusNormal"/>
        <w:spacing w:before="20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1918D4" w:rsidRDefault="001918D4">
      <w:pPr>
        <w:pStyle w:val="ConsPlusNormal"/>
        <w:spacing w:before="20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1918D4" w:rsidRDefault="001918D4">
      <w:pPr>
        <w:pStyle w:val="ConsPlusNormal"/>
        <w:spacing w:before="200"/>
        <w:ind w:firstLine="540"/>
        <w:jc w:val="both"/>
      </w:pPr>
      <w: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1918D4" w:rsidRDefault="001918D4">
      <w:pPr>
        <w:pStyle w:val="ConsPlusNormal"/>
        <w:spacing w:before="200"/>
        <w:ind w:firstLine="540"/>
        <w:jc w:val="both"/>
      </w:pPr>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1918D4" w:rsidRDefault="001918D4">
      <w:pPr>
        <w:pStyle w:val="ConsPlusNormal"/>
        <w:jc w:val="both"/>
      </w:pPr>
      <w:r>
        <w:t xml:space="preserve">(пп. 4 в ред. </w:t>
      </w:r>
      <w:hyperlink r:id="rId37">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bookmarkStart w:id="4" w:name="P141"/>
      <w:bookmarkEnd w:id="4"/>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1918D4" w:rsidRDefault="001918D4">
      <w:pPr>
        <w:pStyle w:val="ConsPlusNormal"/>
        <w:spacing w:before="200"/>
        <w:ind w:firstLine="540"/>
        <w:jc w:val="both"/>
      </w:pPr>
      <w:r>
        <w:t>1) возраст;</w:t>
      </w:r>
    </w:p>
    <w:p w:rsidR="001918D4" w:rsidRDefault="001918D4">
      <w:pPr>
        <w:pStyle w:val="ConsPlusNormal"/>
        <w:spacing w:before="200"/>
        <w:ind w:firstLine="540"/>
        <w:jc w:val="both"/>
      </w:pPr>
      <w:r>
        <w:t>2) пол;</w:t>
      </w:r>
    </w:p>
    <w:p w:rsidR="001918D4" w:rsidRDefault="001918D4">
      <w:pPr>
        <w:pStyle w:val="ConsPlusNormal"/>
        <w:spacing w:before="200"/>
        <w:ind w:firstLine="540"/>
        <w:jc w:val="both"/>
      </w:pPr>
      <w:r>
        <w:t>3) заболевание (группы заболеваний);</w:t>
      </w:r>
    </w:p>
    <w:p w:rsidR="001918D4" w:rsidRDefault="001918D4">
      <w:pPr>
        <w:pStyle w:val="ConsPlusNormal"/>
        <w:spacing w:before="200"/>
        <w:ind w:firstLine="540"/>
        <w:jc w:val="both"/>
      </w:pPr>
      <w:r>
        <w:t>4) вид (форма, условие) оказания медицинской помощи;</w:t>
      </w:r>
    </w:p>
    <w:p w:rsidR="001918D4" w:rsidRDefault="001918D4">
      <w:pPr>
        <w:pStyle w:val="ConsPlusNormal"/>
        <w:spacing w:before="200"/>
        <w:ind w:firstLine="540"/>
        <w:jc w:val="both"/>
      </w:pPr>
      <w:r>
        <w:t>5) подлежащий(ие) применению порядок(ки) оказания медицинской помощи (клинические рекомендации, стандарты медицинской помощи);</w:t>
      </w:r>
    </w:p>
    <w:p w:rsidR="001918D4" w:rsidRDefault="001918D4">
      <w:pPr>
        <w:pStyle w:val="ConsPlusNormal"/>
        <w:spacing w:before="200"/>
        <w:ind w:firstLine="540"/>
        <w:jc w:val="both"/>
      </w:pPr>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1918D4" w:rsidRDefault="001918D4">
      <w:pPr>
        <w:pStyle w:val="ConsPlusNormal"/>
        <w:jc w:val="both"/>
      </w:pPr>
      <w:r>
        <w:t xml:space="preserve">(пп. 6 в ред. </w:t>
      </w:r>
      <w:hyperlink r:id="rId38">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1918D4" w:rsidRDefault="001918D4">
      <w:pPr>
        <w:pStyle w:val="ConsPlusNormal"/>
        <w:spacing w:before="20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1918D4" w:rsidRDefault="001918D4">
      <w:pPr>
        <w:pStyle w:val="ConsPlusNormal"/>
        <w:spacing w:before="200"/>
        <w:ind w:firstLine="540"/>
        <w:jc w:val="both"/>
      </w:pPr>
      <w:r>
        <w:lastRenderedPageBreak/>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1">
        <w:r>
          <w:rPr>
            <w:color w:val="0000FF"/>
          </w:rPr>
          <w:t>пункте 18</w:t>
        </w:r>
      </w:hyperlink>
      <w:r>
        <w:t xml:space="preserve"> настоящего Порядка.</w:t>
      </w:r>
    </w:p>
    <w:p w:rsidR="001918D4" w:rsidRDefault="001918D4">
      <w:pPr>
        <w:pStyle w:val="ConsPlusNormal"/>
        <w:spacing w:before="20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1918D4" w:rsidRDefault="001918D4">
      <w:pPr>
        <w:pStyle w:val="ConsPlusNormal"/>
        <w:jc w:val="both"/>
      </w:pPr>
      <w:r>
        <w:t xml:space="preserve">(п. 20 в ред. </w:t>
      </w:r>
      <w:hyperlink r:id="rId39">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1918D4" w:rsidRDefault="001918D4">
      <w:pPr>
        <w:pStyle w:val="ConsPlusNormal"/>
        <w:spacing w:before="200"/>
        <w:ind w:firstLine="540"/>
        <w:jc w:val="both"/>
      </w:pPr>
      <w:bookmarkStart w:id="5" w:name="P155"/>
      <w:bookmarkEnd w:id="5"/>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1918D4" w:rsidRDefault="001918D4">
      <w:pPr>
        <w:pStyle w:val="ConsPlusNormal"/>
        <w:spacing w:before="200"/>
        <w:ind w:firstLine="540"/>
        <w:jc w:val="both"/>
      </w:pPr>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1918D4" w:rsidRDefault="001918D4">
      <w:pPr>
        <w:pStyle w:val="ConsPlusNormal"/>
        <w:spacing w:before="200"/>
        <w:ind w:firstLine="540"/>
        <w:jc w:val="both"/>
      </w:pPr>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1918D4" w:rsidRDefault="001918D4">
      <w:pPr>
        <w:pStyle w:val="ConsPlusNormal"/>
        <w:spacing w:before="20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1918D4" w:rsidRDefault="001918D4">
      <w:pPr>
        <w:pStyle w:val="ConsPlusNormal"/>
        <w:spacing w:before="200"/>
        <w:ind w:firstLine="540"/>
        <w:jc w:val="both"/>
      </w:pPr>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1918D4" w:rsidRDefault="001918D4">
      <w:pPr>
        <w:pStyle w:val="ConsPlusNormal"/>
        <w:spacing w:before="20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1918D4" w:rsidRDefault="001918D4">
      <w:pPr>
        <w:pStyle w:val="ConsPlusNormal"/>
        <w:spacing w:before="20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1918D4" w:rsidRDefault="001918D4">
      <w:pPr>
        <w:pStyle w:val="ConsPlusNormal"/>
        <w:spacing w:before="200"/>
        <w:ind w:firstLine="540"/>
        <w:jc w:val="both"/>
      </w:pPr>
      <w:r>
        <w:lastRenderedPageBreak/>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1918D4" w:rsidRDefault="001918D4">
      <w:pPr>
        <w:pStyle w:val="ConsPlusNormal"/>
        <w:spacing w:before="200"/>
        <w:ind w:firstLine="540"/>
        <w:jc w:val="both"/>
      </w:pPr>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0">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1918D4" w:rsidRDefault="001918D4">
      <w:pPr>
        <w:pStyle w:val="ConsPlusNormal"/>
        <w:jc w:val="both"/>
      </w:pPr>
      <w:r>
        <w:t xml:space="preserve">(п. 22 в ред. </w:t>
      </w:r>
      <w:hyperlink r:id="rId41">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подпунктами 2, 7 и 8 пункта 22 настоящего Порядка, срок проведения которой не зависит от времени, прошедшего с момента оказания медицинской помощи.</w:t>
      </w:r>
    </w:p>
    <w:p w:rsidR="001918D4" w:rsidRDefault="001918D4">
      <w:pPr>
        <w:pStyle w:val="ConsPlusNormal"/>
        <w:jc w:val="both"/>
      </w:pPr>
      <w:r>
        <w:t xml:space="preserve">(в ред. </w:t>
      </w:r>
      <w:hyperlink r:id="rId42">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 xml:space="preserve">Срок проведения внеплановой медико-экономической экспертизы по случаям, предусмотренным </w:t>
      </w:r>
      <w:hyperlink w:anchor="P155">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1918D4" w:rsidRDefault="001918D4">
      <w:pPr>
        <w:pStyle w:val="ConsPlusNormal"/>
        <w:jc w:val="both"/>
      </w:pPr>
      <w:r>
        <w:t xml:space="preserve">(в ред. </w:t>
      </w:r>
      <w:hyperlink r:id="rId43">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4">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1918D4" w:rsidRDefault="001918D4">
      <w:pPr>
        <w:pStyle w:val="ConsPlusNormal"/>
        <w:jc w:val="both"/>
      </w:pPr>
      <w:r>
        <w:t xml:space="preserve">(в ред. </w:t>
      </w:r>
      <w:hyperlink r:id="rId45">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1) при оказании медицинской помощи вне медицинской организации - 2%;</w:t>
      </w:r>
    </w:p>
    <w:p w:rsidR="001918D4" w:rsidRDefault="001918D4">
      <w:pPr>
        <w:pStyle w:val="ConsPlusNormal"/>
        <w:spacing w:before="200"/>
        <w:ind w:firstLine="540"/>
        <w:jc w:val="both"/>
      </w:pPr>
      <w:r>
        <w:t>2) при оказании медицинской помощи амбулаторно - 0,5%;</w:t>
      </w:r>
    </w:p>
    <w:p w:rsidR="001918D4" w:rsidRDefault="001918D4">
      <w:pPr>
        <w:pStyle w:val="ConsPlusNormal"/>
        <w:spacing w:before="200"/>
        <w:ind w:firstLine="540"/>
        <w:jc w:val="both"/>
      </w:pPr>
      <w:r>
        <w:t>3) при оказании медицинской помощи в дневном стационаре - 6%;</w:t>
      </w:r>
    </w:p>
    <w:p w:rsidR="001918D4" w:rsidRDefault="001918D4">
      <w:pPr>
        <w:pStyle w:val="ConsPlusNormal"/>
        <w:spacing w:before="200"/>
        <w:ind w:firstLine="540"/>
        <w:jc w:val="both"/>
      </w:pPr>
      <w:r>
        <w:t>4) при оказании медицинской помощи стационарно - 6%.</w:t>
      </w:r>
    </w:p>
    <w:p w:rsidR="001918D4" w:rsidRDefault="001918D4">
      <w:pPr>
        <w:pStyle w:val="ConsPlusNormal"/>
        <w:spacing w:before="200"/>
        <w:ind w:firstLine="540"/>
        <w:jc w:val="both"/>
      </w:pPr>
      <w:r>
        <w:t>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1918D4" w:rsidRDefault="001918D4">
      <w:pPr>
        <w:pStyle w:val="ConsPlusNormal"/>
        <w:spacing w:before="200"/>
        <w:ind w:firstLine="540"/>
        <w:jc w:val="both"/>
      </w:pPr>
      <w:r>
        <w:lastRenderedPageBreak/>
        <w:t>--------------------------------</w:t>
      </w:r>
    </w:p>
    <w:p w:rsidR="001918D4" w:rsidRDefault="001918D4">
      <w:pPr>
        <w:pStyle w:val="ConsPlusNormal"/>
        <w:spacing w:before="200"/>
        <w:ind w:firstLine="540"/>
        <w:jc w:val="both"/>
      </w:pPr>
      <w:r>
        <w:t xml:space="preserve">&lt;7&gt; В соответствии с </w:t>
      </w:r>
      <w:hyperlink r:id="rId46">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ind w:firstLine="540"/>
        <w:jc w:val="both"/>
      </w:pPr>
    </w:p>
    <w:p w:rsidR="001918D4" w:rsidRDefault="001918D4">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1918D4" w:rsidRDefault="001918D4">
      <w:pPr>
        <w:pStyle w:val="ConsPlusNormal"/>
        <w:spacing w:before="200"/>
        <w:ind w:firstLine="540"/>
        <w:jc w:val="both"/>
      </w:pPr>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&lt;7.1&gt; В соответствии с Федеральным </w:t>
      </w:r>
      <w:hyperlink r:id="rId47">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1918D4" w:rsidRDefault="001918D4">
      <w:pPr>
        <w:pStyle w:val="ConsPlusNormal"/>
        <w:ind w:firstLine="540"/>
        <w:jc w:val="both"/>
      </w:pPr>
    </w:p>
    <w:p w:rsidR="001918D4" w:rsidRDefault="001918D4">
      <w:pPr>
        <w:pStyle w:val="ConsPlusNormal"/>
        <w:ind w:firstLine="540"/>
        <w:jc w:val="both"/>
      </w:pPr>
      <w:r>
        <w:t>При выявлении отсутствия в медицинской документации предусмотренных подпунктом 6 пункта 18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1918D4" w:rsidRDefault="001918D4">
      <w:pPr>
        <w:pStyle w:val="ConsPlusNormal"/>
        <w:jc w:val="both"/>
      </w:pPr>
      <w:r>
        <w:t xml:space="preserve">(п. 25 в ред. </w:t>
      </w:r>
      <w:hyperlink r:id="rId48">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1918D4" w:rsidRDefault="001918D4">
      <w:pPr>
        <w:pStyle w:val="ConsPlusNormal"/>
        <w:spacing w:before="200"/>
        <w:ind w:firstLine="540"/>
        <w:jc w:val="both"/>
      </w:pPr>
      <w:r>
        <w:t xml:space="preserve">1) применения к медицинской организации мер, предусмотренных </w:t>
      </w:r>
      <w:hyperlink r:id="rId49">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4">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02">
        <w:r>
          <w:rPr>
            <w:color w:val="0000FF"/>
          </w:rPr>
          <w:t>разделом II</w:t>
        </w:r>
      </w:hyperlink>
      <w:r>
        <w:t xml:space="preserve"> приложения к настоящему Порядку;</w:t>
      </w:r>
    </w:p>
    <w:p w:rsidR="001918D4" w:rsidRDefault="001918D4">
      <w:pPr>
        <w:pStyle w:val="ConsPlusNormal"/>
        <w:spacing w:before="200"/>
        <w:ind w:firstLine="540"/>
        <w:jc w:val="both"/>
      </w:pPr>
      <w:r>
        <w:t>2) проведения внеплановой экспертизы качества медицинской помощи.</w:t>
      </w:r>
    </w:p>
    <w:p w:rsidR="001918D4" w:rsidRDefault="001918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D4" w:rsidRDefault="0019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8D4" w:rsidRDefault="001918D4">
            <w:pPr>
              <w:pStyle w:val="ConsPlusNormal"/>
              <w:jc w:val="both"/>
            </w:pPr>
            <w:r>
              <w:rPr>
                <w:color w:val="392C69"/>
              </w:rPr>
              <w:t>КонсультантПлюс: примечание.</w:t>
            </w:r>
          </w:p>
          <w:p w:rsidR="001918D4" w:rsidRDefault="001918D4">
            <w:pPr>
              <w:pStyle w:val="ConsPlusNormal"/>
              <w:jc w:val="both"/>
            </w:pPr>
            <w:r>
              <w:rPr>
                <w:color w:val="392C69"/>
              </w:rPr>
              <w:t xml:space="preserve">По 31.12.2022 экспертиза осуществляется с учетом особенностей, установленных Временным </w:t>
            </w:r>
            <w:hyperlink r:id="rId50">
              <w:r>
                <w:rPr>
                  <w:color w:val="0000FF"/>
                </w:rPr>
                <w:t>порядком</w:t>
              </w:r>
            </w:hyperlink>
            <w:r>
              <w:rPr>
                <w:color w:val="392C69"/>
              </w:rPr>
              <w:t>, утв. Приказом Минздрава России от 18.02.2022 N 89н.</w:t>
            </w: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r>
    </w:tbl>
    <w:p w:rsidR="001918D4" w:rsidRDefault="001918D4">
      <w:pPr>
        <w:pStyle w:val="ConsPlusTitle"/>
        <w:spacing w:before="260"/>
        <w:jc w:val="center"/>
        <w:outlineLvl w:val="1"/>
      </w:pPr>
      <w:bookmarkStart w:id="6" w:name="P192"/>
      <w:bookmarkEnd w:id="6"/>
      <w:r>
        <w:t>V. Экспертиза качества медицинской помощи</w:t>
      </w:r>
    </w:p>
    <w:p w:rsidR="001918D4" w:rsidRDefault="001918D4">
      <w:pPr>
        <w:pStyle w:val="ConsPlusNormal"/>
        <w:jc w:val="both"/>
      </w:pPr>
    </w:p>
    <w:p w:rsidR="001918D4" w:rsidRDefault="001918D4">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&lt;8&gt; В соответствии с </w:t>
      </w:r>
      <w:hyperlink r:id="rId51">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1918D4" w:rsidRDefault="001918D4">
      <w:pPr>
        <w:pStyle w:val="ConsPlusNormal"/>
        <w:spacing w:before="200"/>
        <w:ind w:firstLine="540"/>
        <w:jc w:val="both"/>
      </w:pPr>
      <w:r>
        <w:t xml:space="preserve">Экспертиза качества медицинской помощи проводится на основании </w:t>
      </w:r>
      <w:hyperlink r:id="rId52">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1918D4" w:rsidRDefault="001918D4">
      <w:pPr>
        <w:pStyle w:val="ConsPlusNormal"/>
        <w:spacing w:before="20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&lt;9&gt; В соответствии с </w:t>
      </w:r>
      <w:hyperlink r:id="rId53">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1918D4" w:rsidRDefault="001918D4">
      <w:pPr>
        <w:pStyle w:val="ConsPlusNormal"/>
        <w:jc w:val="both"/>
      </w:pPr>
      <w:r>
        <w:t xml:space="preserve">(абзац введен </w:t>
      </w:r>
      <w:hyperlink r:id="rId54">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31">
        <w:r>
          <w:rPr>
            <w:color w:val="0000FF"/>
          </w:rPr>
          <w:t>пунктом 37</w:t>
        </w:r>
      </w:hyperlink>
      <w:r>
        <w:t xml:space="preserve"> настоящего Порядка (далее - мультидисциплинарная экспертиза качества медицинской помощи).</w:t>
      </w:r>
    </w:p>
    <w:p w:rsidR="001918D4" w:rsidRDefault="001918D4">
      <w:pPr>
        <w:pStyle w:val="ConsPlusNormal"/>
        <w:spacing w:before="200"/>
        <w:ind w:firstLine="540"/>
        <w:jc w:val="both"/>
      </w:pPr>
      <w:r>
        <w:t>31. Экспертиза качества медицинской помощи осуществляется в форме:</w:t>
      </w:r>
    </w:p>
    <w:p w:rsidR="001918D4" w:rsidRDefault="001918D4">
      <w:pPr>
        <w:pStyle w:val="ConsPlusNormal"/>
        <w:spacing w:before="200"/>
        <w:ind w:firstLine="540"/>
        <w:jc w:val="both"/>
      </w:pPr>
      <w:r>
        <w:t>1) плановой экспертизы качества медицинской помощи;</w:t>
      </w:r>
    </w:p>
    <w:p w:rsidR="001918D4" w:rsidRDefault="001918D4">
      <w:pPr>
        <w:pStyle w:val="ConsPlusNormal"/>
        <w:spacing w:before="200"/>
        <w:ind w:firstLine="540"/>
        <w:jc w:val="both"/>
      </w:pPr>
      <w:r>
        <w:t>2) внеплановой экспертизы качества медицинской помощи.</w:t>
      </w:r>
    </w:p>
    <w:p w:rsidR="001918D4" w:rsidRDefault="001918D4">
      <w:pPr>
        <w:pStyle w:val="ConsPlusNormal"/>
        <w:spacing w:before="20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1918D4" w:rsidRDefault="001918D4">
      <w:pPr>
        <w:pStyle w:val="ConsPlusNormal"/>
        <w:spacing w:before="200"/>
        <w:ind w:firstLine="540"/>
        <w:jc w:val="both"/>
      </w:pPr>
      <w: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5">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6">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1918D4" w:rsidRDefault="001918D4">
      <w:pPr>
        <w:pStyle w:val="ConsPlusNormal"/>
        <w:jc w:val="both"/>
      </w:pPr>
      <w:r>
        <w:t xml:space="preserve">(в ред. </w:t>
      </w:r>
      <w:hyperlink r:id="rId57">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1) при оказании медицинской помощи вне медицинской организации - 0,5%;</w:t>
      </w:r>
    </w:p>
    <w:p w:rsidR="001918D4" w:rsidRDefault="001918D4">
      <w:pPr>
        <w:pStyle w:val="ConsPlusNormal"/>
        <w:spacing w:before="200"/>
        <w:ind w:firstLine="540"/>
        <w:jc w:val="both"/>
      </w:pPr>
      <w:r>
        <w:t>2) при оказании медицинской помощи амбулаторно - 0,2%;</w:t>
      </w:r>
    </w:p>
    <w:p w:rsidR="001918D4" w:rsidRDefault="001918D4">
      <w:pPr>
        <w:pStyle w:val="ConsPlusNormal"/>
        <w:spacing w:before="200"/>
        <w:ind w:firstLine="540"/>
        <w:jc w:val="both"/>
      </w:pPr>
      <w:r>
        <w:t>3) при оказании медицинской помощи стационарно - 3%;</w:t>
      </w:r>
    </w:p>
    <w:p w:rsidR="001918D4" w:rsidRDefault="001918D4">
      <w:pPr>
        <w:pStyle w:val="ConsPlusNormal"/>
        <w:spacing w:before="200"/>
        <w:ind w:firstLine="540"/>
        <w:jc w:val="both"/>
      </w:pPr>
      <w:r>
        <w:t>4) при оказании медицинской помощи в дневном стационаре - 1,5%.</w:t>
      </w:r>
    </w:p>
    <w:p w:rsidR="001918D4" w:rsidRDefault="001918D4">
      <w:pPr>
        <w:pStyle w:val="ConsPlusNormal"/>
        <w:spacing w:before="20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1918D4" w:rsidRDefault="001918D4">
      <w:pPr>
        <w:pStyle w:val="ConsPlusNormal"/>
        <w:spacing w:before="200"/>
        <w:ind w:firstLine="540"/>
        <w:jc w:val="both"/>
      </w:pPr>
      <w:r>
        <w:lastRenderedPageBreak/>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1918D4" w:rsidRDefault="001918D4">
      <w:pPr>
        <w:pStyle w:val="ConsPlusNormal"/>
        <w:spacing w:before="200"/>
        <w:ind w:firstLine="540"/>
        <w:jc w:val="both"/>
      </w:pPr>
      <w:r>
        <w:t>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1918D4" w:rsidRDefault="001918D4">
      <w:pPr>
        <w:pStyle w:val="ConsPlusNormal"/>
        <w:jc w:val="both"/>
      </w:pPr>
      <w:r>
        <w:t xml:space="preserve">(п. 34 в ред. </w:t>
      </w:r>
      <w:hyperlink r:id="rId58">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rsidR="001918D4" w:rsidRDefault="001918D4">
      <w:pPr>
        <w:pStyle w:val="ConsPlusNormal"/>
        <w:spacing w:before="20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1918D4" w:rsidRDefault="001918D4">
      <w:pPr>
        <w:pStyle w:val="ConsPlusNormal"/>
        <w:spacing w:before="20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1918D4" w:rsidRDefault="001918D4">
      <w:pPr>
        <w:pStyle w:val="ConsPlusNormal"/>
        <w:spacing w:before="20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1918D4" w:rsidRDefault="001918D4">
      <w:pPr>
        <w:pStyle w:val="ConsPlusNormal"/>
        <w:spacing w:before="20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1918D4" w:rsidRDefault="001918D4">
      <w:pPr>
        <w:pStyle w:val="ConsPlusNormal"/>
        <w:spacing w:before="200"/>
        <w:ind w:firstLine="540"/>
        <w:jc w:val="both"/>
      </w:pPr>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1918D4" w:rsidRDefault="001918D4">
      <w:pPr>
        <w:pStyle w:val="ConsPlusNormal"/>
        <w:spacing w:before="20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02">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1918D4" w:rsidRDefault="001918D4">
      <w:pPr>
        <w:pStyle w:val="ConsPlusNormal"/>
        <w:spacing w:before="200"/>
        <w:ind w:firstLine="540"/>
        <w:jc w:val="both"/>
      </w:pPr>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1918D4" w:rsidRDefault="001918D4">
      <w:pPr>
        <w:pStyle w:val="ConsPlusNormal"/>
        <w:spacing w:before="200"/>
        <w:ind w:firstLine="540"/>
        <w:jc w:val="both"/>
      </w:pPr>
      <w:r>
        <w:t xml:space="preserve">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w:t>
      </w:r>
      <w:r>
        <w:lastRenderedPageBreak/>
        <w:t>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1918D4" w:rsidRDefault="001918D4">
      <w:pPr>
        <w:pStyle w:val="ConsPlusNormal"/>
        <w:spacing w:before="20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1918D4" w:rsidRDefault="001918D4">
      <w:pPr>
        <w:pStyle w:val="ConsPlusNormal"/>
        <w:spacing w:before="200"/>
        <w:ind w:firstLine="540"/>
        <w:jc w:val="both"/>
      </w:pPr>
      <w:bookmarkStart w:id="7" w:name="P231"/>
      <w:bookmarkEnd w:id="7"/>
      <w:r>
        <w:t>37. Мультидисциплинарная внеплановая целевая экспертиза качества медицинской помощи проводится в следующих случаях:</w:t>
      </w:r>
    </w:p>
    <w:p w:rsidR="001918D4" w:rsidRDefault="001918D4">
      <w:pPr>
        <w:pStyle w:val="ConsPlusNormal"/>
        <w:spacing w:before="20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1918D4" w:rsidRDefault="001918D4">
      <w:pPr>
        <w:pStyle w:val="ConsPlusNormal"/>
        <w:spacing w:before="20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1918D4" w:rsidRDefault="001918D4">
      <w:pPr>
        <w:pStyle w:val="ConsPlusNormal"/>
        <w:spacing w:before="200"/>
        <w:ind w:firstLine="540"/>
        <w:jc w:val="both"/>
      </w:pPr>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1918D4" w:rsidRDefault="001918D4">
      <w:pPr>
        <w:pStyle w:val="ConsPlusNormal"/>
        <w:spacing w:before="20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59">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1918D4" w:rsidRDefault="001918D4">
      <w:pPr>
        <w:pStyle w:val="ConsPlusNormal"/>
        <w:spacing w:before="20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1918D4" w:rsidRDefault="001918D4">
      <w:pPr>
        <w:pStyle w:val="ConsPlusNormal"/>
        <w:spacing w:before="200"/>
        <w:ind w:firstLine="540"/>
        <w:jc w:val="both"/>
      </w:pPr>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1918D4" w:rsidRDefault="001918D4">
      <w:pPr>
        <w:pStyle w:val="ConsPlusNormal"/>
        <w:spacing w:before="200"/>
        <w:ind w:firstLine="540"/>
        <w:jc w:val="both"/>
      </w:pPr>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1918D4" w:rsidRDefault="001918D4">
      <w:pPr>
        <w:pStyle w:val="ConsPlusNormal"/>
        <w:jc w:val="both"/>
      </w:pPr>
      <w:r>
        <w:t xml:space="preserve">(пп. 7 введен </w:t>
      </w:r>
      <w:hyperlink r:id="rId60">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1918D4" w:rsidRDefault="001918D4">
      <w:pPr>
        <w:pStyle w:val="ConsPlusNormal"/>
        <w:spacing w:before="200"/>
        <w:ind w:firstLine="540"/>
        <w:jc w:val="both"/>
      </w:pPr>
      <w: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w:t>
      </w:r>
      <w:r>
        <w:lastRenderedPageBreak/>
        <w:t>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&lt;10&gt; </w:t>
      </w:r>
      <w:hyperlink r:id="rId61">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1918D4" w:rsidRDefault="001918D4">
      <w:pPr>
        <w:pStyle w:val="ConsPlusNormal"/>
        <w:jc w:val="both"/>
      </w:pPr>
    </w:p>
    <w:p w:rsidR="001918D4" w:rsidRDefault="001918D4">
      <w:pPr>
        <w:pStyle w:val="ConsPlusNormal"/>
        <w:ind w:firstLine="540"/>
        <w:jc w:val="both"/>
      </w:pPr>
      <w:bookmarkStart w:id="8" w:name="P245"/>
      <w:bookmarkEnd w:id="8"/>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1918D4" w:rsidRDefault="001918D4">
      <w:pPr>
        <w:pStyle w:val="ConsPlusNormal"/>
        <w:spacing w:before="200"/>
        <w:ind w:firstLine="540"/>
        <w:jc w:val="both"/>
      </w:pPr>
      <w:r>
        <w:t>1) возраст;</w:t>
      </w:r>
    </w:p>
    <w:p w:rsidR="001918D4" w:rsidRDefault="001918D4">
      <w:pPr>
        <w:pStyle w:val="ConsPlusNormal"/>
        <w:spacing w:before="200"/>
        <w:ind w:firstLine="540"/>
        <w:jc w:val="both"/>
      </w:pPr>
      <w:r>
        <w:t>2) пол;</w:t>
      </w:r>
    </w:p>
    <w:p w:rsidR="001918D4" w:rsidRDefault="001918D4">
      <w:pPr>
        <w:pStyle w:val="ConsPlusNormal"/>
        <w:spacing w:before="200"/>
        <w:ind w:firstLine="540"/>
        <w:jc w:val="both"/>
      </w:pPr>
      <w:r>
        <w:t>3) заболевание (группы заболеваний);</w:t>
      </w:r>
    </w:p>
    <w:p w:rsidR="001918D4" w:rsidRDefault="001918D4">
      <w:pPr>
        <w:pStyle w:val="ConsPlusNormal"/>
        <w:spacing w:before="200"/>
        <w:ind w:firstLine="540"/>
        <w:jc w:val="both"/>
      </w:pPr>
      <w:r>
        <w:t>4) вид (форма, условия) оказания медицинской помощи;</w:t>
      </w:r>
    </w:p>
    <w:p w:rsidR="001918D4" w:rsidRDefault="001918D4">
      <w:pPr>
        <w:pStyle w:val="ConsPlusNormal"/>
        <w:spacing w:before="200"/>
        <w:ind w:firstLine="540"/>
        <w:jc w:val="both"/>
      </w:pPr>
      <w:r>
        <w:t>5) подлежащий(ие) применению порядок(ки) оказания медицинской помощи (стандарты медицинской помощи, клинические рекомендации);</w:t>
      </w:r>
    </w:p>
    <w:p w:rsidR="001918D4" w:rsidRDefault="001918D4">
      <w:pPr>
        <w:pStyle w:val="ConsPlusNormal"/>
        <w:spacing w:before="20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1918D4" w:rsidRDefault="001918D4">
      <w:pPr>
        <w:pStyle w:val="ConsPlusNormal"/>
        <w:spacing w:before="20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1918D4" w:rsidRDefault="001918D4">
      <w:pPr>
        <w:pStyle w:val="ConsPlusNormal"/>
        <w:spacing w:before="20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1918D4" w:rsidRDefault="001918D4">
      <w:pPr>
        <w:pStyle w:val="ConsPlusNormal"/>
        <w:spacing w:before="20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5">
        <w:r>
          <w:rPr>
            <w:color w:val="0000FF"/>
          </w:rPr>
          <w:t>пункте 40</w:t>
        </w:r>
      </w:hyperlink>
      <w:r>
        <w:t xml:space="preserve"> настоящего Порядка.</w:t>
      </w:r>
    </w:p>
    <w:p w:rsidR="001918D4" w:rsidRDefault="001918D4">
      <w:pPr>
        <w:pStyle w:val="ConsPlusNormal"/>
        <w:spacing w:before="200"/>
        <w:ind w:firstLine="540"/>
        <w:jc w:val="both"/>
      </w:pPr>
      <w:bookmarkStart w:id="9" w:name="P255"/>
      <w:bookmarkEnd w:id="9"/>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1918D4" w:rsidRDefault="001918D4">
      <w:pPr>
        <w:pStyle w:val="ConsPlusNormal"/>
        <w:spacing w:before="200"/>
        <w:ind w:firstLine="540"/>
        <w:jc w:val="both"/>
      </w:pPr>
      <w:r>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&lt;11&gt; В соответствии с </w:t>
      </w:r>
      <w:hyperlink r:id="rId62">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ind w:firstLine="540"/>
        <w:jc w:val="both"/>
      </w:pPr>
    </w:p>
    <w:p w:rsidR="001918D4" w:rsidRDefault="001918D4">
      <w:pPr>
        <w:pStyle w:val="ConsPlusNormal"/>
        <w:ind w:firstLine="540"/>
        <w:jc w:val="both"/>
      </w:pPr>
      <w:r>
        <w:t xml:space="preserve">На основании экспертного заключения (протокола) страховой медицинской </w:t>
      </w:r>
      <w:r>
        <w:lastRenderedPageBreak/>
        <w:t>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&lt;11&gt; В соответствии с </w:t>
      </w:r>
      <w:hyperlink r:id="rId63">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1918D4" w:rsidRDefault="001918D4">
      <w:pPr>
        <w:pStyle w:val="ConsPlusNormal"/>
        <w:ind w:firstLine="540"/>
        <w:jc w:val="both"/>
      </w:pPr>
    </w:p>
    <w:p w:rsidR="001918D4" w:rsidRDefault="001918D4">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подпунктом 8 пункта 35 настоящего Порядка.</w:t>
      </w:r>
    </w:p>
    <w:p w:rsidR="001918D4" w:rsidRDefault="001918D4">
      <w:pPr>
        <w:pStyle w:val="ConsPlusNormal"/>
        <w:spacing w:before="200"/>
        <w:ind w:firstLine="540"/>
        <w:jc w:val="both"/>
      </w:pPr>
      <w:r>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&lt;11.1&gt; В соответствии с Федеральным </w:t>
      </w:r>
      <w:hyperlink r:id="rId64">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1918D4" w:rsidRDefault="001918D4">
      <w:pPr>
        <w:pStyle w:val="ConsPlusNormal"/>
        <w:ind w:firstLine="540"/>
        <w:jc w:val="both"/>
      </w:pPr>
    </w:p>
    <w:p w:rsidR="001918D4" w:rsidRDefault="001918D4">
      <w:pPr>
        <w:pStyle w:val="ConsPlusNormal"/>
        <w:ind w:firstLine="540"/>
        <w:jc w:val="both"/>
      </w:pPr>
      <w: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1918D4" w:rsidRDefault="001918D4">
      <w:pPr>
        <w:pStyle w:val="ConsPlusNormal"/>
        <w:jc w:val="both"/>
      </w:pPr>
      <w:r>
        <w:t xml:space="preserve">(п. 43 в ред. </w:t>
      </w:r>
      <w:hyperlink r:id="rId65">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1918D4" w:rsidRDefault="001918D4">
      <w:pPr>
        <w:pStyle w:val="ConsPlusNormal"/>
        <w:spacing w:before="200"/>
        <w:ind w:firstLine="540"/>
        <w:jc w:val="both"/>
      </w:pPr>
      <w:r>
        <w:t>1) количестве случаев оказания медицинской помощи, по которым проведена экспертиза качества медицинской помощи;</w:t>
      </w:r>
    </w:p>
    <w:p w:rsidR="001918D4" w:rsidRDefault="001918D4">
      <w:pPr>
        <w:pStyle w:val="ConsPlusNormal"/>
        <w:spacing w:before="200"/>
        <w:ind w:firstLine="540"/>
        <w:jc w:val="both"/>
      </w:pPr>
      <w:r>
        <w:t>2) количестве выявленных нарушений по результатам проведенной экспертизы качества медицинской помощи;</w:t>
      </w:r>
    </w:p>
    <w:p w:rsidR="001918D4" w:rsidRDefault="001918D4">
      <w:pPr>
        <w:pStyle w:val="ConsPlusNormal"/>
        <w:spacing w:before="200"/>
        <w:ind w:firstLine="540"/>
        <w:jc w:val="both"/>
      </w:pPr>
      <w:r>
        <w:t xml:space="preserve">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w:t>
      </w:r>
      <w:r>
        <w:lastRenderedPageBreak/>
        <w:t>уровням и этапам оказания медицинской помощи;</w:t>
      </w:r>
    </w:p>
    <w:p w:rsidR="001918D4" w:rsidRDefault="001918D4">
      <w:pPr>
        <w:pStyle w:val="ConsPlusNormal"/>
        <w:spacing w:before="20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1918D4" w:rsidRDefault="001918D4">
      <w:pPr>
        <w:pStyle w:val="ConsPlusNormal"/>
        <w:spacing w:before="20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1918D4" w:rsidRDefault="001918D4">
      <w:pPr>
        <w:pStyle w:val="ConsPlusNormal"/>
        <w:jc w:val="both"/>
      </w:pPr>
      <w:r>
        <w:t xml:space="preserve">(в ред. </w:t>
      </w:r>
      <w:hyperlink r:id="rId66">
        <w:r>
          <w:rPr>
            <w:color w:val="0000FF"/>
          </w:rPr>
          <w:t>Приказа</w:t>
        </w:r>
      </w:hyperlink>
      <w:r>
        <w:t xml:space="preserve"> Минздрава России от 21.02.2022 N 100н)</w:t>
      </w:r>
    </w:p>
    <w:p w:rsidR="001918D4" w:rsidRDefault="001918D4">
      <w:pPr>
        <w:pStyle w:val="ConsPlusNormal"/>
        <w:jc w:val="both"/>
      </w:pPr>
    </w:p>
    <w:p w:rsidR="001918D4" w:rsidRDefault="001918D4">
      <w:pPr>
        <w:pStyle w:val="ConsPlusTitle"/>
        <w:jc w:val="center"/>
        <w:outlineLvl w:val="1"/>
      </w:pPr>
      <w:r>
        <w:t>VI. Осуществление территориальным фондом</w:t>
      </w:r>
    </w:p>
    <w:p w:rsidR="001918D4" w:rsidRDefault="001918D4">
      <w:pPr>
        <w:pStyle w:val="ConsPlusTitle"/>
        <w:jc w:val="center"/>
      </w:pPr>
      <w:r>
        <w:t>контроля за качеством проведения страховыми медицинскими</w:t>
      </w:r>
    </w:p>
    <w:p w:rsidR="001918D4" w:rsidRDefault="001918D4">
      <w:pPr>
        <w:pStyle w:val="ConsPlusTitle"/>
        <w:jc w:val="center"/>
      </w:pPr>
      <w:r>
        <w:t>организациями контроля объемов, сроков, качества</w:t>
      </w:r>
    </w:p>
    <w:p w:rsidR="001918D4" w:rsidRDefault="001918D4">
      <w:pPr>
        <w:pStyle w:val="ConsPlusTitle"/>
        <w:jc w:val="center"/>
      </w:pPr>
      <w:r>
        <w:t>и условий предоставления медицинской помощи</w:t>
      </w:r>
    </w:p>
    <w:p w:rsidR="001918D4" w:rsidRDefault="001918D4">
      <w:pPr>
        <w:pStyle w:val="ConsPlusNormal"/>
        <w:jc w:val="both"/>
      </w:pPr>
    </w:p>
    <w:p w:rsidR="001918D4" w:rsidRDefault="001918D4">
      <w:pPr>
        <w:pStyle w:val="ConsPlusNormal"/>
        <w:ind w:firstLine="540"/>
        <w:jc w:val="both"/>
      </w:pPr>
      <w:r>
        <w:t xml:space="preserve">45. Территориальный фонд на основании </w:t>
      </w:r>
      <w:hyperlink r:id="rId67">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1918D4" w:rsidRDefault="001918D4">
      <w:pPr>
        <w:pStyle w:val="ConsPlusNormal"/>
        <w:spacing w:before="20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1918D4" w:rsidRDefault="001918D4">
      <w:pPr>
        <w:pStyle w:val="ConsPlusNormal"/>
        <w:spacing w:before="20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1918D4" w:rsidRDefault="001918D4">
      <w:pPr>
        <w:pStyle w:val="ConsPlusNormal"/>
        <w:spacing w:before="200"/>
        <w:ind w:firstLine="540"/>
        <w:jc w:val="both"/>
      </w:pPr>
      <w:r>
        <w:t>48. Задачами реэкспертизы являются:</w:t>
      </w:r>
    </w:p>
    <w:p w:rsidR="001918D4" w:rsidRDefault="001918D4">
      <w:pPr>
        <w:pStyle w:val="ConsPlusNormal"/>
        <w:spacing w:before="20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1918D4" w:rsidRDefault="001918D4">
      <w:pPr>
        <w:pStyle w:val="ConsPlusNormal"/>
        <w:spacing w:before="200"/>
        <w:ind w:firstLine="540"/>
        <w:jc w:val="both"/>
      </w:pPr>
      <w:r>
        <w:t>2) контроль деятельности специалистов-экспертов/экспертов качества медицинской помощи.</w:t>
      </w:r>
    </w:p>
    <w:p w:rsidR="001918D4" w:rsidRDefault="001918D4">
      <w:pPr>
        <w:pStyle w:val="ConsPlusNormal"/>
        <w:spacing w:before="200"/>
        <w:ind w:firstLine="540"/>
        <w:jc w:val="both"/>
      </w:pPr>
      <w:r>
        <w:t>49. Реэкспертиза проводится в случаях:</w:t>
      </w:r>
    </w:p>
    <w:p w:rsidR="001918D4" w:rsidRDefault="001918D4">
      <w:pPr>
        <w:pStyle w:val="ConsPlusNormal"/>
        <w:spacing w:before="200"/>
        <w:ind w:firstLine="540"/>
        <w:jc w:val="both"/>
      </w:pPr>
      <w:r>
        <w:t>1) выявления нарушений при организации страховой медицинской организацией контроля;</w:t>
      </w:r>
    </w:p>
    <w:p w:rsidR="001918D4" w:rsidRDefault="001918D4">
      <w:pPr>
        <w:pStyle w:val="ConsPlusNormal"/>
        <w:spacing w:before="200"/>
        <w:ind w:firstLine="540"/>
        <w:jc w:val="both"/>
      </w:pPr>
      <w:r>
        <w:t>2) наличия противоречий выводов эксперта качества медицинской помощи описанию выявленных нарушений в экспертном заключении;</w:t>
      </w:r>
    </w:p>
    <w:p w:rsidR="001918D4" w:rsidRDefault="001918D4">
      <w:pPr>
        <w:pStyle w:val="ConsPlusNormal"/>
        <w:spacing w:before="200"/>
        <w:ind w:firstLine="540"/>
        <w:jc w:val="both"/>
      </w:pPr>
      <w:r>
        <w:t>3) поступления жалобы застрахованного лица или его представителя на доступность и качество медицинской помощи.</w:t>
      </w:r>
    </w:p>
    <w:p w:rsidR="001918D4" w:rsidRDefault="001918D4">
      <w:pPr>
        <w:pStyle w:val="ConsPlusNormal"/>
        <w:spacing w:before="200"/>
        <w:ind w:firstLine="540"/>
        <w:jc w:val="both"/>
      </w:pPr>
      <w:bookmarkStart w:id="10" w:name="P294"/>
      <w:bookmarkEnd w:id="10"/>
      <w: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1918D4" w:rsidRDefault="001918D4">
      <w:pPr>
        <w:pStyle w:val="ConsPlusNormal"/>
        <w:spacing w:before="200"/>
        <w:ind w:firstLine="540"/>
        <w:jc w:val="both"/>
      </w:pPr>
      <w:r>
        <w:t>1) основание проведения реэкспертизы;</w:t>
      </w:r>
    </w:p>
    <w:p w:rsidR="001918D4" w:rsidRDefault="001918D4">
      <w:pPr>
        <w:pStyle w:val="ConsPlusNormal"/>
        <w:spacing w:before="200"/>
        <w:ind w:firstLine="540"/>
        <w:jc w:val="both"/>
      </w:pPr>
      <w:r>
        <w:t>2) тему реэкспертизы;</w:t>
      </w:r>
    </w:p>
    <w:p w:rsidR="001918D4" w:rsidRDefault="001918D4">
      <w:pPr>
        <w:pStyle w:val="ConsPlusNormal"/>
        <w:spacing w:before="200"/>
        <w:ind w:firstLine="540"/>
        <w:jc w:val="both"/>
      </w:pPr>
      <w:r>
        <w:t>3) сроки проведения реэкспертизы;</w:t>
      </w:r>
    </w:p>
    <w:p w:rsidR="001918D4" w:rsidRDefault="001918D4">
      <w:pPr>
        <w:pStyle w:val="ConsPlusNormal"/>
        <w:spacing w:before="200"/>
        <w:ind w:firstLine="540"/>
        <w:jc w:val="both"/>
      </w:pPr>
      <w:r>
        <w:lastRenderedPageBreak/>
        <w:t>4) проверяемый в рамках реэкспертизы период;</w:t>
      </w:r>
    </w:p>
    <w:p w:rsidR="001918D4" w:rsidRDefault="001918D4">
      <w:pPr>
        <w:pStyle w:val="ConsPlusNormal"/>
        <w:spacing w:before="200"/>
        <w:ind w:firstLine="540"/>
        <w:jc w:val="both"/>
      </w:pPr>
      <w:r>
        <w:t>5) перечень документов, необходимых для проведения реэкспертизы.</w:t>
      </w:r>
    </w:p>
    <w:p w:rsidR="001918D4" w:rsidRDefault="001918D4">
      <w:pPr>
        <w:pStyle w:val="ConsPlusNormal"/>
        <w:spacing w:before="200"/>
        <w:ind w:firstLine="540"/>
        <w:jc w:val="both"/>
      </w:pPr>
      <w:r>
        <w:t xml:space="preserve">51. В течение пяти рабочих дней после уведомления, предусмотренного </w:t>
      </w:r>
      <w:hyperlink w:anchor="P294">
        <w:r>
          <w:rPr>
            <w:color w:val="0000FF"/>
          </w:rPr>
          <w:t>пунктом 50</w:t>
        </w:r>
      </w:hyperlink>
      <w:r>
        <w:t xml:space="preserve"> настоящего Порядка, территориальному фонду представляются:</w:t>
      </w:r>
    </w:p>
    <w:p w:rsidR="001918D4" w:rsidRDefault="001918D4">
      <w:pPr>
        <w:pStyle w:val="ConsPlusNormal"/>
        <w:spacing w:before="200"/>
        <w:ind w:firstLine="540"/>
        <w:jc w:val="both"/>
      </w:pPr>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rsidR="001918D4" w:rsidRDefault="001918D4">
      <w:pPr>
        <w:pStyle w:val="ConsPlusNormal"/>
        <w:spacing w:before="20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1918D4" w:rsidRDefault="001918D4">
      <w:pPr>
        <w:pStyle w:val="ConsPlusNormal"/>
        <w:spacing w:before="200"/>
        <w:ind w:firstLine="540"/>
        <w:jc w:val="both"/>
      </w:pPr>
      <w:r>
        <w:t>52. Количество страховых случаев, подвергаемых реэкспертизе, составляет:</w:t>
      </w:r>
    </w:p>
    <w:p w:rsidR="001918D4" w:rsidRDefault="001918D4">
      <w:pPr>
        <w:pStyle w:val="ConsPlusNormal"/>
        <w:spacing w:before="200"/>
        <w:ind w:firstLine="540"/>
        <w:jc w:val="both"/>
      </w:pPr>
      <w:r>
        <w:t>1) от числа первичных медико-экономических экспертиз не менее:</w:t>
      </w:r>
    </w:p>
    <w:p w:rsidR="001918D4" w:rsidRDefault="001918D4">
      <w:pPr>
        <w:pStyle w:val="ConsPlusNormal"/>
        <w:spacing w:before="200"/>
        <w:ind w:firstLine="540"/>
        <w:jc w:val="both"/>
      </w:pPr>
      <w:r>
        <w:t>2% - при оказании медицинской помощи вне медицинской организации;</w:t>
      </w:r>
    </w:p>
    <w:p w:rsidR="001918D4" w:rsidRDefault="001918D4">
      <w:pPr>
        <w:pStyle w:val="ConsPlusNormal"/>
        <w:spacing w:before="200"/>
        <w:ind w:firstLine="540"/>
        <w:jc w:val="both"/>
      </w:pPr>
      <w:r>
        <w:t>0,5% - при оказании медицинской помощи амбулаторно;</w:t>
      </w:r>
    </w:p>
    <w:p w:rsidR="001918D4" w:rsidRDefault="001918D4">
      <w:pPr>
        <w:pStyle w:val="ConsPlusNormal"/>
        <w:spacing w:before="200"/>
        <w:ind w:firstLine="540"/>
        <w:jc w:val="both"/>
      </w:pPr>
      <w:r>
        <w:t>6% - при оказании медицинской помощи стационарно;</w:t>
      </w:r>
    </w:p>
    <w:p w:rsidR="001918D4" w:rsidRDefault="001918D4">
      <w:pPr>
        <w:pStyle w:val="ConsPlusNormal"/>
        <w:spacing w:before="200"/>
        <w:ind w:firstLine="540"/>
        <w:jc w:val="both"/>
      </w:pPr>
      <w:r>
        <w:t>6% - при оказании медицинской помощи в дневном стационаре;</w:t>
      </w:r>
    </w:p>
    <w:p w:rsidR="001918D4" w:rsidRDefault="001918D4">
      <w:pPr>
        <w:pStyle w:val="ConsPlusNormal"/>
        <w:spacing w:before="200"/>
        <w:ind w:firstLine="540"/>
        <w:jc w:val="both"/>
      </w:pPr>
      <w:r>
        <w:t>2) от числа первичных экспертиз качества медицинской помощи не менее:</w:t>
      </w:r>
    </w:p>
    <w:p w:rsidR="001918D4" w:rsidRDefault="001918D4">
      <w:pPr>
        <w:pStyle w:val="ConsPlusNormal"/>
        <w:spacing w:before="200"/>
        <w:ind w:firstLine="540"/>
        <w:jc w:val="both"/>
      </w:pPr>
      <w:r>
        <w:t>1% - при оказании медицинской помощи вне медицинской организации;</w:t>
      </w:r>
    </w:p>
    <w:p w:rsidR="001918D4" w:rsidRDefault="001918D4">
      <w:pPr>
        <w:pStyle w:val="ConsPlusNormal"/>
        <w:spacing w:before="200"/>
        <w:ind w:firstLine="540"/>
        <w:jc w:val="both"/>
      </w:pPr>
      <w:r>
        <w:t>0,3% - при оказании медицинской помощи амбулаторно;</w:t>
      </w:r>
    </w:p>
    <w:p w:rsidR="001918D4" w:rsidRDefault="001918D4">
      <w:pPr>
        <w:pStyle w:val="ConsPlusNormal"/>
        <w:spacing w:before="200"/>
        <w:ind w:firstLine="540"/>
        <w:jc w:val="both"/>
      </w:pPr>
      <w:r>
        <w:t>4% - при оказании медицинской помощи стационарно;</w:t>
      </w:r>
    </w:p>
    <w:p w:rsidR="001918D4" w:rsidRDefault="001918D4">
      <w:pPr>
        <w:pStyle w:val="ConsPlusNormal"/>
        <w:spacing w:before="200"/>
        <w:ind w:firstLine="540"/>
        <w:jc w:val="both"/>
      </w:pPr>
      <w:r>
        <w:t>2% - при оказании медицинской помощи в дневном стационаре.</w:t>
      </w:r>
    </w:p>
    <w:p w:rsidR="001918D4" w:rsidRDefault="001918D4">
      <w:pPr>
        <w:pStyle w:val="ConsPlusNormal"/>
        <w:spacing w:before="20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1918D4" w:rsidRDefault="001918D4">
      <w:pPr>
        <w:pStyle w:val="ConsPlusNormal"/>
        <w:spacing w:before="200"/>
        <w:ind w:firstLine="540"/>
        <w:jc w:val="both"/>
      </w:pPr>
      <w:bookmarkStart w:id="11" w:name="P315"/>
      <w:bookmarkEnd w:id="11"/>
      <w: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1918D4" w:rsidRDefault="001918D4">
      <w:pPr>
        <w:pStyle w:val="ConsPlusNormal"/>
        <w:spacing w:before="20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1918D4" w:rsidRDefault="001918D4">
      <w:pPr>
        <w:pStyle w:val="ConsPlusNormal"/>
        <w:spacing w:before="20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1918D4" w:rsidRDefault="001918D4">
      <w:pPr>
        <w:pStyle w:val="ConsPlusNormal"/>
        <w:spacing w:before="200"/>
        <w:ind w:firstLine="540"/>
        <w:jc w:val="both"/>
      </w:pPr>
      <w:r>
        <w:t>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1918D4" w:rsidRDefault="001918D4">
      <w:pPr>
        <w:pStyle w:val="ConsPlusNormal"/>
        <w:spacing w:before="200"/>
        <w:ind w:firstLine="540"/>
        <w:jc w:val="both"/>
      </w:pPr>
      <w: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1918D4" w:rsidRDefault="001918D4">
      <w:pPr>
        <w:pStyle w:val="ConsPlusNormal"/>
        <w:spacing w:before="200"/>
        <w:ind w:firstLine="540"/>
        <w:jc w:val="both"/>
      </w:pPr>
      <w:r>
        <w:lastRenderedPageBreak/>
        <w:t xml:space="preserve">56. В соответствии с </w:t>
      </w:r>
      <w:hyperlink r:id="rId68">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69">
        <w:r>
          <w:rPr>
            <w:color w:val="0000FF"/>
          </w:rPr>
          <w:t>правилами</w:t>
        </w:r>
      </w:hyperlink>
      <w:r>
        <w:t xml:space="preserve"> обязательного медицинского страхования &lt;12&gt;. </w:t>
      </w:r>
      <w:hyperlink r:id="rId7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&lt;12&gt; Утверждены </w:t>
      </w:r>
      <w:hyperlink r:id="rId7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rsidR="001918D4" w:rsidRDefault="001918D4">
      <w:pPr>
        <w:pStyle w:val="ConsPlusNormal"/>
        <w:jc w:val="both"/>
      </w:pPr>
    </w:p>
    <w:p w:rsidR="001918D4" w:rsidRDefault="001918D4">
      <w:pPr>
        <w:pStyle w:val="ConsPlusNormal"/>
        <w:ind w:firstLine="540"/>
        <w:jc w:val="both"/>
      </w:pPr>
      <w:r>
        <w:t xml:space="preserve">57. </w:t>
      </w:r>
      <w:hyperlink r:id="rId72">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&lt;13&gt; В соответствии с </w:t>
      </w:r>
      <w:hyperlink r:id="rId73">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74">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1918D4" w:rsidRDefault="001918D4">
      <w:pPr>
        <w:pStyle w:val="ConsPlusNormal"/>
        <w:spacing w:before="200"/>
        <w:ind w:firstLine="540"/>
        <w:jc w:val="both"/>
      </w:pPr>
      <w: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1918D4" w:rsidRDefault="001918D4">
      <w:pPr>
        <w:pStyle w:val="ConsPlusNormal"/>
        <w:spacing w:before="200"/>
        <w:ind w:firstLine="540"/>
        <w:jc w:val="both"/>
      </w:pPr>
      <w:r>
        <w:t>1) наименование комиссии территориального фонда;</w:t>
      </w:r>
    </w:p>
    <w:p w:rsidR="001918D4" w:rsidRDefault="001918D4">
      <w:pPr>
        <w:pStyle w:val="ConsPlusNormal"/>
        <w:spacing w:before="200"/>
        <w:ind w:firstLine="540"/>
        <w:jc w:val="both"/>
      </w:pPr>
      <w:r>
        <w:t>2) дату (период) проверки страховой медицинской организации;</w:t>
      </w:r>
    </w:p>
    <w:p w:rsidR="001918D4" w:rsidRDefault="001918D4">
      <w:pPr>
        <w:pStyle w:val="ConsPlusNormal"/>
        <w:spacing w:before="200"/>
        <w:ind w:firstLine="540"/>
        <w:jc w:val="both"/>
      </w:pPr>
      <w:r>
        <w:t>3) состав комиссии территориального фонда;</w:t>
      </w:r>
    </w:p>
    <w:p w:rsidR="001918D4" w:rsidRDefault="001918D4">
      <w:pPr>
        <w:pStyle w:val="ConsPlusNormal"/>
        <w:spacing w:before="200"/>
        <w:ind w:firstLine="540"/>
        <w:jc w:val="both"/>
      </w:pPr>
      <w:r>
        <w:t>4) основание для проведения контроля;</w:t>
      </w:r>
    </w:p>
    <w:p w:rsidR="001918D4" w:rsidRDefault="001918D4">
      <w:pPr>
        <w:pStyle w:val="ConsPlusNormal"/>
        <w:spacing w:before="20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1918D4" w:rsidRDefault="001918D4">
      <w:pPr>
        <w:pStyle w:val="ConsPlusNormal"/>
        <w:spacing w:before="200"/>
        <w:ind w:firstLine="540"/>
        <w:jc w:val="both"/>
      </w:pPr>
      <w:r>
        <w:t>6) ответственность страховой медицинской организации за выявленные нарушения;</w:t>
      </w:r>
    </w:p>
    <w:p w:rsidR="001918D4" w:rsidRDefault="001918D4">
      <w:pPr>
        <w:pStyle w:val="ConsPlusNormal"/>
        <w:spacing w:before="20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1918D4" w:rsidRDefault="001918D4">
      <w:pPr>
        <w:pStyle w:val="ConsPlusNormal"/>
        <w:spacing w:before="20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1918D4" w:rsidRDefault="001918D4">
      <w:pPr>
        <w:pStyle w:val="ConsPlusNormal"/>
        <w:spacing w:before="200"/>
        <w:ind w:firstLine="540"/>
        <w:jc w:val="both"/>
      </w:pPr>
      <w:r>
        <w:t>Председателем комиссии назначается заместитель руководителя территориального фонда.</w:t>
      </w:r>
    </w:p>
    <w:p w:rsidR="001918D4" w:rsidRDefault="001918D4">
      <w:pPr>
        <w:pStyle w:val="ConsPlusNormal"/>
        <w:spacing w:before="200"/>
        <w:ind w:firstLine="540"/>
        <w:jc w:val="both"/>
      </w:pPr>
      <w:r>
        <w:lastRenderedPageBreak/>
        <w:t>Регламент работы комиссии определяется председателем комиссии.</w:t>
      </w:r>
    </w:p>
    <w:p w:rsidR="001918D4" w:rsidRDefault="001918D4">
      <w:pPr>
        <w:pStyle w:val="ConsPlusNormal"/>
        <w:spacing w:before="20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1918D4" w:rsidRDefault="001918D4">
      <w:pPr>
        <w:pStyle w:val="ConsPlusNormal"/>
        <w:spacing w:before="200"/>
        <w:ind w:firstLine="540"/>
        <w:jc w:val="both"/>
      </w:pPr>
      <w:r>
        <w:t>Претензия подписывается директором территориального фонда.</w:t>
      </w:r>
    </w:p>
    <w:p w:rsidR="001918D4" w:rsidRDefault="001918D4">
      <w:pPr>
        <w:pStyle w:val="ConsPlusNormal"/>
        <w:spacing w:before="20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1918D4" w:rsidRDefault="001918D4">
      <w:pPr>
        <w:pStyle w:val="ConsPlusNormal"/>
        <w:spacing w:before="200"/>
        <w:ind w:firstLine="540"/>
        <w:jc w:val="both"/>
      </w:pPr>
      <w: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1918D4" w:rsidRDefault="001918D4">
      <w:pPr>
        <w:pStyle w:val="ConsPlusNormal"/>
        <w:spacing w:before="200"/>
        <w:ind w:firstLine="540"/>
        <w:jc w:val="both"/>
      </w:pPr>
      <w:r>
        <w:t xml:space="preserve">60. Средства в размере санкций, применяемых к медицинской организации в соответствии со </w:t>
      </w:r>
      <w:hyperlink r:id="rId75">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76">
        <w:r>
          <w:rPr>
            <w:color w:val="0000FF"/>
          </w:rPr>
          <w:t>статьей 26</w:t>
        </w:r>
      </w:hyperlink>
      <w:r>
        <w:t xml:space="preserve"> и </w:t>
      </w:r>
      <w:hyperlink r:id="rId77">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1918D4" w:rsidRDefault="001918D4">
      <w:pPr>
        <w:pStyle w:val="ConsPlusNormal"/>
        <w:spacing w:before="20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1918D4" w:rsidRDefault="001918D4">
      <w:pPr>
        <w:pStyle w:val="ConsPlusNormal"/>
        <w:jc w:val="both"/>
      </w:pPr>
    </w:p>
    <w:p w:rsidR="001918D4" w:rsidRDefault="001918D4">
      <w:pPr>
        <w:pStyle w:val="ConsPlusTitle"/>
        <w:jc w:val="center"/>
        <w:outlineLvl w:val="1"/>
      </w:pPr>
      <w:r>
        <w:t>VII. Взаимодействие субъектов контроля</w:t>
      </w:r>
    </w:p>
    <w:p w:rsidR="001918D4" w:rsidRDefault="001918D4">
      <w:pPr>
        <w:pStyle w:val="ConsPlusNormal"/>
        <w:jc w:val="both"/>
      </w:pPr>
    </w:p>
    <w:p w:rsidR="001918D4" w:rsidRDefault="001918D4">
      <w:pPr>
        <w:pStyle w:val="ConsPlusNormal"/>
        <w:ind w:firstLine="540"/>
        <w:jc w:val="both"/>
      </w:pPr>
      <w: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1918D4" w:rsidRDefault="001918D4">
      <w:pPr>
        <w:pStyle w:val="ConsPlusNormal"/>
        <w:spacing w:before="20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1918D4" w:rsidRDefault="001918D4">
      <w:pPr>
        <w:pStyle w:val="ConsPlusNormal"/>
        <w:spacing w:before="20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1918D4" w:rsidRDefault="001918D4">
      <w:pPr>
        <w:pStyle w:val="ConsPlusNormal"/>
        <w:jc w:val="both"/>
      </w:pPr>
      <w:r>
        <w:t xml:space="preserve">(п. 63 в ред. </w:t>
      </w:r>
      <w:hyperlink r:id="rId78">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1918D4" w:rsidRDefault="001918D4">
      <w:pPr>
        <w:pStyle w:val="ConsPlusNormal"/>
        <w:jc w:val="both"/>
      </w:pPr>
      <w:r>
        <w:t xml:space="preserve">(в ред. </w:t>
      </w:r>
      <w:hyperlink r:id="rId79">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1918D4" w:rsidRDefault="001918D4">
      <w:pPr>
        <w:pStyle w:val="ConsPlusNormal"/>
        <w:spacing w:before="200"/>
        <w:ind w:firstLine="540"/>
        <w:jc w:val="both"/>
      </w:pPr>
      <w:r>
        <w:lastRenderedPageBreak/>
        <w:t xml:space="preserve">2) утратил силу. - </w:t>
      </w:r>
      <w:hyperlink r:id="rId80">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1918D4" w:rsidRDefault="001918D4">
      <w:pPr>
        <w:pStyle w:val="ConsPlusNormal"/>
        <w:spacing w:before="20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1918D4" w:rsidRDefault="001918D4">
      <w:pPr>
        <w:pStyle w:val="ConsPlusNormal"/>
        <w:spacing w:before="200"/>
        <w:ind w:firstLine="540"/>
        <w:jc w:val="both"/>
      </w:pPr>
      <w: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1918D4" w:rsidRDefault="001918D4">
      <w:pPr>
        <w:pStyle w:val="ConsPlusNormal"/>
        <w:jc w:val="both"/>
      </w:pPr>
      <w:r>
        <w:t xml:space="preserve">(в ред. </w:t>
      </w:r>
      <w:hyperlink r:id="rId81">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 xml:space="preserve">66. В соответствии с </w:t>
      </w:r>
      <w:hyperlink r:id="rId82">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1918D4" w:rsidRDefault="001918D4">
      <w:pPr>
        <w:pStyle w:val="ConsPlusNormal"/>
        <w:spacing w:before="200"/>
        <w:ind w:firstLine="540"/>
        <w:jc w:val="both"/>
      </w:pPr>
      <w: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&lt;14&gt; В соответствии с </w:t>
      </w:r>
      <w:hyperlink r:id="rId83">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1918D4" w:rsidRDefault="001918D4">
      <w:pPr>
        <w:pStyle w:val="ConsPlusNormal"/>
        <w:jc w:val="both"/>
      </w:pPr>
    </w:p>
    <w:p w:rsidR="001918D4" w:rsidRDefault="001918D4">
      <w:pPr>
        <w:pStyle w:val="ConsPlusNormal"/>
        <w:ind w:firstLine="540"/>
        <w:jc w:val="both"/>
      </w:pPr>
      <w:r>
        <w:t xml:space="preserve">68. На основании </w:t>
      </w:r>
      <w:hyperlink r:id="rId84">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1918D4" w:rsidRDefault="001918D4">
      <w:pPr>
        <w:pStyle w:val="ConsPlusNormal"/>
        <w:spacing w:before="20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1918D4" w:rsidRDefault="001918D4">
      <w:pPr>
        <w:pStyle w:val="ConsPlusNormal"/>
        <w:jc w:val="both"/>
      </w:pPr>
    </w:p>
    <w:p w:rsidR="001918D4" w:rsidRDefault="001918D4">
      <w:pPr>
        <w:pStyle w:val="ConsPlusTitle"/>
        <w:jc w:val="center"/>
        <w:outlineLvl w:val="1"/>
      </w:pPr>
      <w:r>
        <w:t>VIII. Учет и использование результатов контроля</w:t>
      </w:r>
    </w:p>
    <w:p w:rsidR="001918D4" w:rsidRDefault="001918D4">
      <w:pPr>
        <w:pStyle w:val="ConsPlusNormal"/>
        <w:jc w:val="both"/>
      </w:pPr>
    </w:p>
    <w:p w:rsidR="001918D4" w:rsidRDefault="001918D4">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1918D4" w:rsidRDefault="001918D4">
      <w:pPr>
        <w:pStyle w:val="ConsPlusNormal"/>
        <w:jc w:val="both"/>
      </w:pPr>
      <w:r>
        <w:t xml:space="preserve">(п. 69 в ред. </w:t>
      </w:r>
      <w:hyperlink r:id="rId85">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 xml:space="preserve">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w:t>
      </w:r>
      <w:r>
        <w:lastRenderedPageBreak/>
        <w:t>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1918D4" w:rsidRDefault="001918D4">
      <w:pPr>
        <w:pStyle w:val="ConsPlusNormal"/>
        <w:jc w:val="both"/>
      </w:pPr>
      <w:r>
        <w:t xml:space="preserve">(п. 69.1 введен </w:t>
      </w:r>
      <w:hyperlink r:id="rId86">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1918D4" w:rsidRDefault="001918D4">
      <w:pPr>
        <w:pStyle w:val="ConsPlusNormal"/>
        <w:jc w:val="both"/>
      </w:pPr>
      <w:r>
        <w:t xml:space="preserve">(п. 69.2 введен </w:t>
      </w:r>
      <w:hyperlink r:id="rId87">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&lt;14.1&gt; В соответствии с Федеральным </w:t>
      </w:r>
      <w:hyperlink r:id="rId88">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1918D4" w:rsidRDefault="001918D4">
      <w:pPr>
        <w:pStyle w:val="ConsPlusNormal"/>
        <w:ind w:firstLine="540"/>
        <w:jc w:val="both"/>
      </w:pPr>
    </w:p>
    <w:p w:rsidR="001918D4" w:rsidRDefault="001918D4">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1918D4" w:rsidRDefault="001918D4">
      <w:pPr>
        <w:pStyle w:val="ConsPlusNormal"/>
        <w:spacing w:before="20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1918D4" w:rsidRDefault="001918D4">
      <w:pPr>
        <w:pStyle w:val="ConsPlusNormal"/>
        <w:jc w:val="both"/>
      </w:pPr>
      <w:r>
        <w:t xml:space="preserve">(п. 70 в ред. </w:t>
      </w:r>
      <w:hyperlink r:id="rId89">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1918D4" w:rsidRDefault="001918D4">
      <w:pPr>
        <w:pStyle w:val="ConsPlusNormal"/>
        <w:jc w:val="both"/>
      </w:pPr>
      <w:r>
        <w:t xml:space="preserve">(п. 71 в ред. </w:t>
      </w:r>
      <w:hyperlink r:id="rId90">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1918D4" w:rsidRDefault="001918D4">
      <w:pPr>
        <w:pStyle w:val="ConsPlusNormal"/>
        <w:jc w:val="both"/>
      </w:pPr>
      <w:r>
        <w:t xml:space="preserve">(п. 71.1 введен </w:t>
      </w:r>
      <w:hyperlink r:id="rId91">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92">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1918D4" w:rsidRDefault="001918D4">
      <w:pPr>
        <w:pStyle w:val="ConsPlusNormal"/>
        <w:jc w:val="both"/>
      </w:pPr>
      <w:r>
        <w:t xml:space="preserve">(п. 71.2 введен </w:t>
      </w:r>
      <w:hyperlink r:id="rId93">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 xml:space="preserve">71.3. При согласии медицинской организации с заключением и мерами, применяемыми к </w:t>
      </w:r>
      <w:r>
        <w:lastRenderedPageBreak/>
        <w:t>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rsidR="001918D4" w:rsidRDefault="001918D4">
      <w:pPr>
        <w:pStyle w:val="ConsPlusNormal"/>
        <w:jc w:val="both"/>
      </w:pPr>
      <w:r>
        <w:t xml:space="preserve">(п. 71.3 введен </w:t>
      </w:r>
      <w:hyperlink r:id="rId94">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1918D4" w:rsidRDefault="001918D4">
      <w:pPr>
        <w:pStyle w:val="ConsPlusNormal"/>
        <w:jc w:val="both"/>
      </w:pPr>
      <w:r>
        <w:t xml:space="preserve">(п. 71.4 введен </w:t>
      </w:r>
      <w:hyperlink r:id="rId95">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 xml:space="preserve">72. В соответствии со </w:t>
      </w:r>
      <w:hyperlink r:id="rId96">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1918D4" w:rsidRDefault="001918D4">
      <w:pPr>
        <w:pStyle w:val="ConsPlusNormal"/>
        <w:jc w:val="both"/>
      </w:pPr>
      <w:r>
        <w:t xml:space="preserve">(в ред. </w:t>
      </w:r>
      <w:hyperlink r:id="rId97">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1918D4" w:rsidRDefault="001918D4">
      <w:pPr>
        <w:pStyle w:val="ConsPlusNormal"/>
        <w:jc w:val="both"/>
      </w:pPr>
    </w:p>
    <w:p w:rsidR="001918D4" w:rsidRDefault="001918D4">
      <w:pPr>
        <w:pStyle w:val="ConsPlusTitle"/>
        <w:jc w:val="center"/>
        <w:outlineLvl w:val="1"/>
      </w:pPr>
      <w:r>
        <w:t>IX. Применение санкций к медицинской организации</w:t>
      </w:r>
    </w:p>
    <w:p w:rsidR="001918D4" w:rsidRDefault="001918D4">
      <w:pPr>
        <w:pStyle w:val="ConsPlusTitle"/>
        <w:jc w:val="center"/>
      </w:pPr>
      <w:r>
        <w:t>за нарушения, выявленные в ходе контроля</w:t>
      </w:r>
    </w:p>
    <w:p w:rsidR="001918D4" w:rsidRDefault="001918D4">
      <w:pPr>
        <w:pStyle w:val="ConsPlusNormal"/>
        <w:jc w:val="both"/>
      </w:pPr>
    </w:p>
    <w:p w:rsidR="001918D4" w:rsidRDefault="001918D4">
      <w:pPr>
        <w:pStyle w:val="ConsPlusNormal"/>
        <w:ind w:firstLine="540"/>
        <w:jc w:val="both"/>
      </w:pPr>
      <w:r>
        <w:t xml:space="preserve">74. На основании </w:t>
      </w:r>
      <w:hyperlink r:id="rId98">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24">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1918D4" w:rsidRDefault="001918D4">
      <w:pPr>
        <w:pStyle w:val="ConsPlusNormal"/>
        <w:spacing w:before="20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24">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1918D4" w:rsidRDefault="001918D4">
      <w:pPr>
        <w:pStyle w:val="ConsPlusNormal"/>
        <w:spacing w:before="200"/>
        <w:ind w:firstLine="540"/>
        <w:jc w:val="both"/>
      </w:pPr>
      <w:r>
        <w:t>1) неоплата или уменьшение оплаты медицинской помощи в виде:</w:t>
      </w:r>
    </w:p>
    <w:p w:rsidR="001918D4" w:rsidRDefault="001918D4">
      <w:pPr>
        <w:pStyle w:val="ConsPlusNormal"/>
        <w:spacing w:before="200"/>
        <w:ind w:firstLine="540"/>
        <w:jc w:val="both"/>
      </w:pPr>
      <w:r>
        <w:t>исключения позиции из реестра счетов, подлежащих оплате объемов медицинской помощи;</w:t>
      </w:r>
    </w:p>
    <w:p w:rsidR="001918D4" w:rsidRDefault="001918D4">
      <w:pPr>
        <w:pStyle w:val="ConsPlusNormal"/>
        <w:spacing w:before="200"/>
        <w:ind w:firstLine="540"/>
        <w:jc w:val="both"/>
      </w:pPr>
      <w:r>
        <w:lastRenderedPageBreak/>
        <w:t>уменьшения сумм, представленных к оплате, в процентах от стоимости оказанной медицинской помощи по страховому случаю;</w:t>
      </w:r>
    </w:p>
    <w:p w:rsidR="001918D4" w:rsidRDefault="001918D4">
      <w:pPr>
        <w:pStyle w:val="ConsPlusNormal"/>
        <w:spacing w:before="20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1918D4" w:rsidRDefault="001918D4">
      <w:pPr>
        <w:pStyle w:val="ConsPlusNormal"/>
        <w:spacing w:before="20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1918D4" w:rsidRDefault="001918D4">
      <w:pPr>
        <w:pStyle w:val="ConsPlusNormal"/>
        <w:spacing w:before="200"/>
        <w:ind w:firstLine="540"/>
        <w:jc w:val="both"/>
      </w:pPr>
      <w:r>
        <w:t xml:space="preserve">4) - 6) утратили силу. - </w:t>
      </w:r>
      <w:hyperlink r:id="rId99">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 xml:space="preserve">Абзацы десятый - пятнадцатый утратили силу. - </w:t>
      </w:r>
      <w:hyperlink r:id="rId100">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 xml:space="preserve">1) - 6) утратили силу. - </w:t>
      </w:r>
      <w:hyperlink r:id="rId101">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 xml:space="preserve">Абзац утратил силу. - </w:t>
      </w:r>
      <w:hyperlink r:id="rId102">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1918D4" w:rsidRDefault="001918D4">
      <w:pPr>
        <w:pStyle w:val="ConsPlusNormal"/>
        <w:spacing w:before="200"/>
        <w:ind w:firstLine="540"/>
        <w:jc w:val="both"/>
      </w:pPr>
      <w:r>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1918D4" w:rsidRDefault="001918D4">
      <w:pPr>
        <w:pStyle w:val="ConsPlusNormal"/>
        <w:jc w:val="both"/>
      </w:pPr>
      <w:r>
        <w:t xml:space="preserve">(п. 76 в ред. </w:t>
      </w:r>
      <w:hyperlink r:id="rId103">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1918D4" w:rsidRDefault="001918D4">
      <w:pPr>
        <w:pStyle w:val="ConsPlusNormal"/>
        <w:jc w:val="both"/>
      </w:pPr>
      <w:r>
        <w:t xml:space="preserve">(в ред. </w:t>
      </w:r>
      <w:hyperlink r:id="rId104">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 xml:space="preserve">78. Утратил силу. - </w:t>
      </w:r>
      <w:hyperlink r:id="rId105">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1918D4" w:rsidRDefault="001918D4">
      <w:pPr>
        <w:pStyle w:val="ConsPlusNormal"/>
        <w:spacing w:before="20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1918D4" w:rsidRDefault="001918D4">
      <w:pPr>
        <w:pStyle w:val="ConsPlusNormal"/>
        <w:spacing w:before="200"/>
        <w:ind w:firstLine="540"/>
        <w:jc w:val="both"/>
      </w:pPr>
      <w:r>
        <w:t>--------------------------------</w:t>
      </w:r>
    </w:p>
    <w:p w:rsidR="001918D4" w:rsidRDefault="001918D4">
      <w:pPr>
        <w:pStyle w:val="ConsPlusNormal"/>
        <w:spacing w:before="200"/>
        <w:ind w:firstLine="540"/>
        <w:jc w:val="both"/>
      </w:pPr>
      <w:r>
        <w:t xml:space="preserve">&lt;15&gt; В соответствии с </w:t>
      </w:r>
      <w:hyperlink r:id="rId106">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07">
        <w:r>
          <w:rPr>
            <w:color w:val="0000FF"/>
          </w:rPr>
          <w:t>частью 6.3 статьи 26</w:t>
        </w:r>
      </w:hyperlink>
      <w:r>
        <w:t xml:space="preserve"> и </w:t>
      </w:r>
      <w:hyperlink r:id="rId108">
        <w:r>
          <w:rPr>
            <w:color w:val="0000FF"/>
          </w:rPr>
          <w:t>статьей 28</w:t>
        </w:r>
      </w:hyperlink>
      <w:r>
        <w:t xml:space="preserve"> Федерального закона "Об обязательном медицинском страховании в Российской Федерации".</w:t>
      </w:r>
    </w:p>
    <w:p w:rsidR="001918D4" w:rsidRDefault="001918D4">
      <w:pPr>
        <w:pStyle w:val="ConsPlusNormal"/>
        <w:jc w:val="both"/>
      </w:pPr>
    </w:p>
    <w:p w:rsidR="001918D4" w:rsidRDefault="001918D4">
      <w:pPr>
        <w:pStyle w:val="ConsPlusTitle"/>
        <w:jc w:val="center"/>
        <w:outlineLvl w:val="1"/>
      </w:pPr>
      <w:r>
        <w:t>X. Обжалование медицинской организацией заключения</w:t>
      </w:r>
    </w:p>
    <w:p w:rsidR="001918D4" w:rsidRDefault="001918D4">
      <w:pPr>
        <w:pStyle w:val="ConsPlusTitle"/>
        <w:jc w:val="center"/>
      </w:pPr>
      <w:r>
        <w:lastRenderedPageBreak/>
        <w:t>страховой медицинской организации по результатам контроля</w:t>
      </w:r>
    </w:p>
    <w:p w:rsidR="001918D4" w:rsidRDefault="001918D4">
      <w:pPr>
        <w:pStyle w:val="ConsPlusNormal"/>
        <w:jc w:val="both"/>
      </w:pPr>
    </w:p>
    <w:p w:rsidR="001918D4" w:rsidRDefault="001918D4">
      <w:pPr>
        <w:pStyle w:val="ConsPlusNormal"/>
        <w:ind w:firstLine="540"/>
        <w:jc w:val="both"/>
      </w:pPr>
      <w:r>
        <w:t xml:space="preserve">82. В соответствии со </w:t>
      </w:r>
      <w:hyperlink r:id="rId109">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1918D4" w:rsidRDefault="001918D4">
      <w:pPr>
        <w:pStyle w:val="ConsPlusNormal"/>
        <w:spacing w:before="200"/>
        <w:ind w:firstLine="540"/>
        <w:jc w:val="both"/>
      </w:pPr>
      <w:r>
        <w:t>К претензии прилагаются:</w:t>
      </w:r>
    </w:p>
    <w:p w:rsidR="001918D4" w:rsidRDefault="001918D4">
      <w:pPr>
        <w:pStyle w:val="ConsPlusNormal"/>
        <w:spacing w:before="200"/>
        <w:ind w:firstLine="540"/>
        <w:jc w:val="both"/>
      </w:pPr>
      <w:r>
        <w:t>1) обоснование претензии;</w:t>
      </w:r>
    </w:p>
    <w:p w:rsidR="001918D4" w:rsidRDefault="001918D4">
      <w:pPr>
        <w:pStyle w:val="ConsPlusNormal"/>
        <w:spacing w:before="200"/>
        <w:ind w:firstLine="540"/>
        <w:jc w:val="both"/>
      </w:pPr>
      <w:r>
        <w:t>2) перечень вопросов по каждому оспариваемому случаю;</w:t>
      </w:r>
    </w:p>
    <w:p w:rsidR="001918D4" w:rsidRDefault="001918D4">
      <w:pPr>
        <w:pStyle w:val="ConsPlusNormal"/>
        <w:spacing w:before="200"/>
        <w:ind w:firstLine="540"/>
        <w:jc w:val="both"/>
      </w:pPr>
      <w:r>
        <w:t>3) материалы внутреннего контроля качества и безопасности медицинской деятельности по оспариваемому случаю.</w:t>
      </w:r>
    </w:p>
    <w:p w:rsidR="001918D4" w:rsidRDefault="001918D4">
      <w:pPr>
        <w:pStyle w:val="ConsPlusNormal"/>
        <w:spacing w:before="20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1918D4" w:rsidRDefault="001918D4">
      <w:pPr>
        <w:pStyle w:val="ConsPlusNormal"/>
        <w:spacing w:before="20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1918D4" w:rsidRDefault="001918D4">
      <w:pPr>
        <w:pStyle w:val="ConsPlusNormal"/>
        <w:spacing w:before="200"/>
        <w:ind w:firstLine="540"/>
        <w:jc w:val="both"/>
      </w:pPr>
      <w: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10">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rsidR="001918D4" w:rsidRDefault="001918D4">
      <w:pPr>
        <w:pStyle w:val="ConsPlusNormal"/>
        <w:spacing w:before="20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1918D4" w:rsidRDefault="001918D4">
      <w:pPr>
        <w:pStyle w:val="ConsPlusNormal"/>
        <w:spacing w:before="200"/>
        <w:ind w:firstLine="540"/>
        <w:jc w:val="both"/>
      </w:pPr>
      <w: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15">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1918D4" w:rsidRDefault="001918D4">
      <w:pPr>
        <w:pStyle w:val="ConsPlusNormal"/>
        <w:spacing w:before="20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1918D4" w:rsidRDefault="001918D4">
      <w:pPr>
        <w:pStyle w:val="ConsPlusNormal"/>
        <w:spacing w:before="20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1918D4" w:rsidRDefault="001918D4">
      <w:pPr>
        <w:pStyle w:val="ConsPlusNormal"/>
        <w:jc w:val="both"/>
      </w:pPr>
    </w:p>
    <w:p w:rsidR="001918D4" w:rsidRDefault="001918D4">
      <w:pPr>
        <w:pStyle w:val="ConsPlusTitle"/>
        <w:jc w:val="center"/>
        <w:outlineLvl w:val="1"/>
      </w:pPr>
      <w:r>
        <w:t>XI. Организация территориальным фондом контроля</w:t>
      </w:r>
    </w:p>
    <w:p w:rsidR="001918D4" w:rsidRDefault="001918D4">
      <w:pPr>
        <w:pStyle w:val="ConsPlusTitle"/>
        <w:jc w:val="center"/>
      </w:pPr>
      <w:r>
        <w:t>при осуществлении расчетов за медицинскую помощь,</w:t>
      </w:r>
    </w:p>
    <w:p w:rsidR="001918D4" w:rsidRDefault="001918D4">
      <w:pPr>
        <w:pStyle w:val="ConsPlusTitle"/>
        <w:jc w:val="center"/>
      </w:pPr>
      <w:r>
        <w:t>оказанную застрахованным лицам за пределами субъекта</w:t>
      </w:r>
    </w:p>
    <w:p w:rsidR="001918D4" w:rsidRDefault="001918D4">
      <w:pPr>
        <w:pStyle w:val="ConsPlusTitle"/>
        <w:jc w:val="center"/>
      </w:pPr>
      <w:r>
        <w:t>Российской Федерации, на территории которого выдан</w:t>
      </w:r>
    </w:p>
    <w:p w:rsidR="001918D4" w:rsidRDefault="001918D4">
      <w:pPr>
        <w:pStyle w:val="ConsPlusTitle"/>
        <w:jc w:val="center"/>
      </w:pPr>
      <w:r>
        <w:t>полис обязательного медицинского страхования</w:t>
      </w:r>
    </w:p>
    <w:p w:rsidR="001918D4" w:rsidRDefault="001918D4">
      <w:pPr>
        <w:pStyle w:val="ConsPlusNormal"/>
        <w:jc w:val="both"/>
      </w:pPr>
    </w:p>
    <w:p w:rsidR="001918D4" w:rsidRDefault="001918D4">
      <w:pPr>
        <w:pStyle w:val="ConsPlusNormal"/>
        <w:ind w:firstLine="540"/>
        <w:jc w:val="both"/>
      </w:pPr>
      <w:bookmarkStart w:id="12" w:name="P447"/>
      <w:bookmarkEnd w:id="12"/>
      <w: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w:t>
      </w:r>
      <w:r>
        <w:lastRenderedPageBreak/>
        <w:t xml:space="preserve">(далее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24">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1918D4" w:rsidRDefault="001918D4">
      <w:pPr>
        <w:pStyle w:val="ConsPlusNormal"/>
        <w:spacing w:before="200"/>
        <w:ind w:firstLine="540"/>
        <w:jc w:val="both"/>
      </w:pPr>
      <w:r>
        <w:t>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пунктах 22, 35, 37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1918D4" w:rsidRDefault="001918D4">
      <w:pPr>
        <w:pStyle w:val="ConsPlusNormal"/>
        <w:jc w:val="both"/>
      </w:pPr>
      <w:r>
        <w:t xml:space="preserve">(в ред. </w:t>
      </w:r>
      <w:hyperlink r:id="rId111">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1918D4" w:rsidRDefault="001918D4">
      <w:pPr>
        <w:pStyle w:val="ConsPlusNormal"/>
        <w:spacing w:before="20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1918D4" w:rsidRDefault="001918D4">
      <w:pPr>
        <w:pStyle w:val="ConsPlusNormal"/>
        <w:spacing w:before="20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1918D4" w:rsidRDefault="001918D4">
      <w:pPr>
        <w:pStyle w:val="ConsPlusNormal"/>
        <w:spacing w:before="200"/>
        <w:ind w:firstLine="540"/>
        <w:jc w:val="both"/>
      </w:pPr>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1918D4" w:rsidRDefault="001918D4">
      <w:pPr>
        <w:pStyle w:val="ConsPlusNormal"/>
        <w:spacing w:before="200"/>
        <w:ind w:firstLine="540"/>
        <w:jc w:val="both"/>
      </w:pPr>
      <w:r>
        <w:t>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пунктах 22, 35, 37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1918D4" w:rsidRDefault="001918D4">
      <w:pPr>
        <w:pStyle w:val="ConsPlusNormal"/>
        <w:jc w:val="both"/>
      </w:pPr>
      <w:r>
        <w:t xml:space="preserve">(в ред. </w:t>
      </w:r>
      <w:hyperlink r:id="rId112">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r>
        <w:lastRenderedPageBreak/>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1918D4" w:rsidRDefault="001918D4">
      <w:pPr>
        <w:pStyle w:val="ConsPlusNormal"/>
        <w:spacing w:before="20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1918D4" w:rsidRDefault="001918D4">
      <w:pPr>
        <w:pStyle w:val="ConsPlusNormal"/>
        <w:spacing w:before="200"/>
        <w:ind w:firstLine="540"/>
        <w:jc w:val="both"/>
      </w:pPr>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1918D4" w:rsidRDefault="001918D4">
      <w:pPr>
        <w:pStyle w:val="ConsPlusNormal"/>
        <w:spacing w:before="200"/>
        <w:ind w:firstLine="540"/>
        <w:jc w:val="both"/>
      </w:pPr>
      <w:r>
        <w:t xml:space="preserve">89. Утратил силу. - </w:t>
      </w:r>
      <w:hyperlink r:id="rId113">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1918D4" w:rsidRDefault="001918D4">
      <w:pPr>
        <w:pStyle w:val="ConsPlusNormal"/>
        <w:spacing w:before="200"/>
        <w:ind w:firstLine="540"/>
        <w:jc w:val="both"/>
      </w:pPr>
      <w:r>
        <w:t xml:space="preserve">1) внеплановую медико-экономическую экспертизу - в порядке, установленном </w:t>
      </w:r>
      <w:hyperlink w:anchor="P122">
        <w:r>
          <w:rPr>
            <w:color w:val="0000FF"/>
          </w:rPr>
          <w:t>главой IV</w:t>
        </w:r>
      </w:hyperlink>
      <w:r>
        <w:t xml:space="preserve"> настоящего Порядка;</w:t>
      </w:r>
    </w:p>
    <w:p w:rsidR="001918D4" w:rsidRDefault="001918D4">
      <w:pPr>
        <w:pStyle w:val="ConsPlusNormal"/>
        <w:spacing w:before="200"/>
        <w:ind w:firstLine="540"/>
        <w:jc w:val="both"/>
      </w:pPr>
      <w:r>
        <w:t xml:space="preserve">2) внеплановую экспертизу качества медицинской помощи - в порядке, установленном </w:t>
      </w:r>
      <w:hyperlink w:anchor="P192">
        <w:r>
          <w:rPr>
            <w:color w:val="0000FF"/>
          </w:rPr>
          <w:t>главой V</w:t>
        </w:r>
      </w:hyperlink>
      <w:r>
        <w:t xml:space="preserve"> настоящего Порядка.</w:t>
      </w:r>
    </w:p>
    <w:p w:rsidR="001918D4" w:rsidRDefault="001918D4">
      <w:pPr>
        <w:pStyle w:val="ConsPlusNormal"/>
        <w:spacing w:before="20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1918D4" w:rsidRDefault="001918D4">
      <w:pPr>
        <w:pStyle w:val="ConsPlusNormal"/>
        <w:spacing w:before="200"/>
        <w:ind w:firstLine="540"/>
        <w:jc w:val="both"/>
      </w:pPr>
      <w:r>
        <w:t xml:space="preserve">92. По результатам контроля в соответствии с </w:t>
      </w:r>
      <w:hyperlink r:id="rId114">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15">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1918D4" w:rsidRDefault="001918D4">
      <w:pPr>
        <w:pStyle w:val="ConsPlusNormal"/>
        <w:jc w:val="both"/>
      </w:pPr>
      <w:r>
        <w:t xml:space="preserve">(в ред. </w:t>
      </w:r>
      <w:hyperlink r:id="rId116">
        <w:r>
          <w:rPr>
            <w:color w:val="0000FF"/>
          </w:rPr>
          <w:t>Приказа</w:t>
        </w:r>
      </w:hyperlink>
      <w:r>
        <w:t xml:space="preserve"> Минздрава России от 21.02.2022 N 100н)</w:t>
      </w:r>
    </w:p>
    <w:p w:rsidR="001918D4" w:rsidRDefault="001918D4">
      <w:pPr>
        <w:pStyle w:val="ConsPlusNormal"/>
        <w:jc w:val="both"/>
      </w:pPr>
    </w:p>
    <w:p w:rsidR="001918D4" w:rsidRDefault="001918D4">
      <w:pPr>
        <w:pStyle w:val="ConsPlusTitle"/>
        <w:jc w:val="center"/>
        <w:outlineLvl w:val="1"/>
      </w:pPr>
      <w:r>
        <w:t>XII. Задачи и функции специалистов, осуществляющих</w:t>
      </w:r>
    </w:p>
    <w:p w:rsidR="001918D4" w:rsidRDefault="001918D4">
      <w:pPr>
        <w:pStyle w:val="ConsPlusTitle"/>
        <w:jc w:val="center"/>
      </w:pPr>
      <w:r>
        <w:t>медико-экономическую экспертизу и экспертизу качества</w:t>
      </w:r>
    </w:p>
    <w:p w:rsidR="001918D4" w:rsidRDefault="001918D4">
      <w:pPr>
        <w:pStyle w:val="ConsPlusTitle"/>
        <w:jc w:val="center"/>
      </w:pPr>
      <w:r>
        <w:t>медицинской помощи</w:t>
      </w:r>
    </w:p>
    <w:p w:rsidR="001918D4" w:rsidRDefault="001918D4">
      <w:pPr>
        <w:pStyle w:val="ConsPlusNormal"/>
        <w:jc w:val="both"/>
      </w:pPr>
    </w:p>
    <w:p w:rsidR="001918D4" w:rsidRDefault="001918D4">
      <w:pPr>
        <w:pStyle w:val="ConsPlusNormal"/>
        <w:ind w:firstLine="540"/>
        <w:jc w:val="both"/>
      </w:pPr>
      <w:r>
        <w:t xml:space="preserve">93. В соответствии с </w:t>
      </w:r>
      <w:hyperlink r:id="rId117">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918D4" w:rsidRDefault="001918D4">
      <w:pPr>
        <w:pStyle w:val="ConsPlusNormal"/>
        <w:spacing w:before="200"/>
        <w:ind w:firstLine="540"/>
        <w:jc w:val="both"/>
      </w:pPr>
      <w: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1918D4" w:rsidRDefault="001918D4">
      <w:pPr>
        <w:pStyle w:val="ConsPlusNormal"/>
        <w:jc w:val="both"/>
      </w:pPr>
      <w:r>
        <w:t xml:space="preserve">(п. 94 в ред. </w:t>
      </w:r>
      <w:hyperlink r:id="rId118">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bookmarkStart w:id="13" w:name="P474"/>
      <w:bookmarkEnd w:id="13"/>
      <w:r>
        <w:lastRenderedPageBreak/>
        <w:t>95. Основными функциями специалиста-эксперта являются:</w:t>
      </w:r>
    </w:p>
    <w:p w:rsidR="001918D4" w:rsidRDefault="001918D4">
      <w:pPr>
        <w:pStyle w:val="ConsPlusNormal"/>
        <w:spacing w:before="20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
    <w:p w:rsidR="001918D4" w:rsidRDefault="001918D4">
      <w:pPr>
        <w:pStyle w:val="ConsPlusNormal"/>
        <w:spacing w:before="20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1918D4" w:rsidRDefault="001918D4">
      <w:pPr>
        <w:pStyle w:val="ConsPlusNormal"/>
        <w:spacing w:before="20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1918D4" w:rsidRDefault="001918D4">
      <w:pPr>
        <w:pStyle w:val="ConsPlusNormal"/>
        <w:spacing w:before="20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1918D4" w:rsidRDefault="001918D4">
      <w:pPr>
        <w:pStyle w:val="ConsPlusNormal"/>
        <w:spacing w:before="20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1918D4" w:rsidRDefault="001918D4">
      <w:pPr>
        <w:pStyle w:val="ConsPlusNormal"/>
        <w:spacing w:before="200"/>
        <w:ind w:firstLine="540"/>
        <w:jc w:val="both"/>
      </w:pPr>
      <w:r>
        <w:t>6) оценка удовлетворенности застрахованных лиц организацией, условиями и качеством оказанной медицинской помощи.</w:t>
      </w:r>
    </w:p>
    <w:p w:rsidR="001918D4" w:rsidRDefault="001918D4">
      <w:pPr>
        <w:pStyle w:val="ConsPlusNormal"/>
        <w:jc w:val="both"/>
      </w:pPr>
      <w:r>
        <w:t xml:space="preserve">(п. 95 в ред. </w:t>
      </w:r>
      <w:hyperlink r:id="rId119">
        <w:r>
          <w:rPr>
            <w:color w:val="0000FF"/>
          </w:rPr>
          <w:t>Приказа</w:t>
        </w:r>
      </w:hyperlink>
      <w:r>
        <w:t xml:space="preserve"> Минздрава России от 21.02.2022 N 100н)</w:t>
      </w:r>
    </w:p>
    <w:p w:rsidR="001918D4" w:rsidRDefault="001918D4">
      <w:pPr>
        <w:pStyle w:val="ConsPlusNormal"/>
        <w:spacing w:before="200"/>
        <w:ind w:firstLine="540"/>
        <w:jc w:val="both"/>
      </w:pPr>
      <w:bookmarkStart w:id="14" w:name="P482"/>
      <w:bookmarkEnd w:id="14"/>
      <w:r>
        <w:t xml:space="preserve">96 - 97. Утратили силу. - </w:t>
      </w:r>
      <w:hyperlink r:id="rId120">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 xml:space="preserve">98. Экспертизу качества медицинской помощи в соответствии с </w:t>
      </w:r>
      <w:hyperlink r:id="rId12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1918D4" w:rsidRDefault="001918D4">
      <w:pPr>
        <w:pStyle w:val="ConsPlusNormal"/>
        <w:spacing w:before="20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1918D4" w:rsidRDefault="001918D4">
      <w:pPr>
        <w:pStyle w:val="ConsPlusNormal"/>
        <w:spacing w:before="200"/>
        <w:ind w:firstLine="540"/>
        <w:jc w:val="both"/>
      </w:pPr>
      <w:r>
        <w:t xml:space="preserve">Абзац утратил силу. - </w:t>
      </w:r>
      <w:hyperlink r:id="rId122">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1918D4" w:rsidRDefault="001918D4">
      <w:pPr>
        <w:pStyle w:val="ConsPlusNormal"/>
        <w:spacing w:before="200"/>
        <w:ind w:firstLine="540"/>
        <w:jc w:val="both"/>
      </w:pPr>
      <w:r>
        <w:t xml:space="preserve">Абзац утратил силу. - </w:t>
      </w:r>
      <w:hyperlink r:id="rId123">
        <w:r>
          <w:rPr>
            <w:color w:val="0000FF"/>
          </w:rPr>
          <w:t>Приказ</w:t>
        </w:r>
      </w:hyperlink>
      <w:r>
        <w:t xml:space="preserve"> Минздрава России от 21.02.2022 N 100н.</w:t>
      </w:r>
    </w:p>
    <w:p w:rsidR="001918D4" w:rsidRDefault="001918D4">
      <w:pPr>
        <w:pStyle w:val="ConsPlusNormal"/>
        <w:spacing w:before="200"/>
        <w:ind w:firstLine="540"/>
        <w:jc w:val="both"/>
      </w:pPr>
      <w:r>
        <w:t>100. Эксперт качества медицинской помощи при проведении экспертизы качества медицинской помощи:</w:t>
      </w:r>
    </w:p>
    <w:p w:rsidR="001918D4" w:rsidRDefault="001918D4">
      <w:pPr>
        <w:pStyle w:val="ConsPlusNormal"/>
        <w:spacing w:before="200"/>
        <w:ind w:firstLine="540"/>
        <w:jc w:val="both"/>
      </w:pPr>
      <w:r>
        <w:t xml:space="preserve">1) использует материалы, предусмотренные </w:t>
      </w:r>
      <w:hyperlink w:anchor="P474">
        <w:r>
          <w:rPr>
            <w:color w:val="0000FF"/>
          </w:rPr>
          <w:t>подпунктами 2</w:t>
        </w:r>
      </w:hyperlink>
      <w:r>
        <w:t xml:space="preserve"> и </w:t>
      </w:r>
      <w:hyperlink w:anchor="P474">
        <w:r>
          <w:rPr>
            <w:color w:val="0000FF"/>
          </w:rPr>
          <w:t>3 пункта 95</w:t>
        </w:r>
      </w:hyperlink>
      <w:r>
        <w:t xml:space="preserve">, </w:t>
      </w:r>
      <w:hyperlink w:anchor="P482">
        <w:r>
          <w:rPr>
            <w:color w:val="0000FF"/>
          </w:rPr>
          <w:t>подпунктами 1</w:t>
        </w:r>
      </w:hyperlink>
      <w:r>
        <w:t xml:space="preserve">, </w:t>
      </w:r>
      <w:hyperlink w:anchor="P482">
        <w:r>
          <w:rPr>
            <w:color w:val="0000FF"/>
          </w:rPr>
          <w:t>6</w:t>
        </w:r>
      </w:hyperlink>
      <w:r>
        <w:t xml:space="preserve"> и </w:t>
      </w:r>
      <w:hyperlink w:anchor="P482">
        <w:r>
          <w:rPr>
            <w:color w:val="0000FF"/>
          </w:rPr>
          <w:t>7 пункта 96</w:t>
        </w:r>
      </w:hyperlink>
      <w:r>
        <w:t xml:space="preserve"> и </w:t>
      </w:r>
      <w:hyperlink w:anchor="P482">
        <w:r>
          <w:rPr>
            <w:color w:val="0000FF"/>
          </w:rPr>
          <w:t>пунктом 97</w:t>
        </w:r>
      </w:hyperlink>
      <w:r>
        <w:t xml:space="preserve"> настоящего Порядка;</w:t>
      </w:r>
    </w:p>
    <w:p w:rsidR="001918D4" w:rsidRDefault="001918D4">
      <w:pPr>
        <w:pStyle w:val="ConsPlusNormal"/>
        <w:spacing w:before="200"/>
        <w:ind w:firstLine="540"/>
        <w:jc w:val="both"/>
      </w:pPr>
      <w:r>
        <w:t xml:space="preserve">2) предоставляет по требованию должностных лиц медицинской организации, в которой </w:t>
      </w:r>
      <w:r>
        <w:lastRenderedPageBreak/>
        <w:t>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1918D4" w:rsidRDefault="001918D4">
      <w:pPr>
        <w:pStyle w:val="ConsPlusNormal"/>
        <w:spacing w:before="20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1918D4" w:rsidRDefault="001918D4">
      <w:pPr>
        <w:pStyle w:val="ConsPlusNormal"/>
        <w:spacing w:before="200"/>
        <w:ind w:firstLine="540"/>
        <w:jc w:val="both"/>
      </w:pPr>
      <w:r>
        <w:t xml:space="preserve">4) при проведении экспертизы качества медицинской помощи в случаях, предусмотренных </w:t>
      </w:r>
      <w:hyperlink w:anchor="P255">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1918D4" w:rsidRDefault="001918D4">
      <w:pPr>
        <w:pStyle w:val="ConsPlusNormal"/>
        <w:spacing w:before="200"/>
        <w:ind w:firstLine="540"/>
        <w:jc w:val="both"/>
      </w:pPr>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1918D4" w:rsidRDefault="001918D4">
      <w:pPr>
        <w:pStyle w:val="ConsPlusNormal"/>
        <w:jc w:val="both"/>
      </w:pPr>
      <w:r>
        <w:t xml:space="preserve">(абзац введен </w:t>
      </w:r>
      <w:hyperlink r:id="rId124">
        <w:r>
          <w:rPr>
            <w:color w:val="0000FF"/>
          </w:rPr>
          <w:t>Приказом</w:t>
        </w:r>
      </w:hyperlink>
      <w:r>
        <w:t xml:space="preserve"> Минздрава России от 21.02.2022 N 100н)</w:t>
      </w:r>
    </w:p>
    <w:p w:rsidR="001918D4" w:rsidRDefault="001918D4">
      <w:pPr>
        <w:pStyle w:val="ConsPlusNormal"/>
        <w:spacing w:before="200"/>
        <w:ind w:firstLine="540"/>
        <w:jc w:val="both"/>
      </w:pPr>
      <w:r>
        <w:t>101. Основными функциями руководителя экспертной группы являются:</w:t>
      </w:r>
    </w:p>
    <w:p w:rsidR="001918D4" w:rsidRDefault="001918D4">
      <w:pPr>
        <w:pStyle w:val="ConsPlusNormal"/>
        <w:spacing w:before="200"/>
        <w:ind w:firstLine="540"/>
        <w:jc w:val="both"/>
      </w:pPr>
      <w:r>
        <w:t>1) подготовка предложений по составу экспертной группы;</w:t>
      </w:r>
    </w:p>
    <w:p w:rsidR="001918D4" w:rsidRDefault="001918D4">
      <w:pPr>
        <w:pStyle w:val="ConsPlusNormal"/>
        <w:spacing w:before="200"/>
        <w:ind w:firstLine="540"/>
        <w:jc w:val="both"/>
      </w:pPr>
      <w:r>
        <w:t>2) проведение экспертизы качества медицинской помощи по соответствующей специальности;</w:t>
      </w:r>
    </w:p>
    <w:p w:rsidR="001918D4" w:rsidRDefault="001918D4">
      <w:pPr>
        <w:pStyle w:val="ConsPlusNormal"/>
        <w:spacing w:before="200"/>
        <w:ind w:firstLine="540"/>
        <w:jc w:val="both"/>
      </w:pPr>
      <w:r>
        <w:t>3) координация работы членов экспертной группы;</w:t>
      </w:r>
    </w:p>
    <w:p w:rsidR="001918D4" w:rsidRDefault="001918D4">
      <w:pPr>
        <w:pStyle w:val="ConsPlusNormal"/>
        <w:spacing w:before="20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1918D4" w:rsidRDefault="001918D4">
      <w:pPr>
        <w:pStyle w:val="ConsPlusNormal"/>
        <w:spacing w:before="200"/>
        <w:ind w:firstLine="540"/>
        <w:jc w:val="both"/>
      </w:pPr>
      <w:r>
        <w:t>5) установление задач эксперту качества медицинской помощи, являющемуся членом экспертной группы:</w:t>
      </w:r>
    </w:p>
    <w:p w:rsidR="001918D4" w:rsidRDefault="001918D4">
      <w:pPr>
        <w:pStyle w:val="ConsPlusNormal"/>
        <w:spacing w:before="200"/>
        <w:ind w:firstLine="540"/>
        <w:jc w:val="both"/>
      </w:pPr>
      <w:r>
        <w:t>оценить соблюдение прав застрахованного лица на доступность и качество медицинской помощи;</w:t>
      </w:r>
    </w:p>
    <w:p w:rsidR="001918D4" w:rsidRDefault="001918D4">
      <w:pPr>
        <w:pStyle w:val="ConsPlusNormal"/>
        <w:spacing w:before="20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1918D4" w:rsidRDefault="001918D4">
      <w:pPr>
        <w:pStyle w:val="ConsPlusNormal"/>
        <w:spacing w:before="20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1918D4" w:rsidRDefault="001918D4">
      <w:pPr>
        <w:pStyle w:val="ConsPlusNormal"/>
        <w:spacing w:before="20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1918D4" w:rsidRDefault="001918D4">
      <w:pPr>
        <w:pStyle w:val="ConsPlusNormal"/>
        <w:spacing w:before="20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1918D4" w:rsidRDefault="001918D4">
      <w:pPr>
        <w:pStyle w:val="ConsPlusNormal"/>
        <w:spacing w:before="20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1918D4" w:rsidRDefault="001918D4">
      <w:pPr>
        <w:pStyle w:val="ConsPlusNormal"/>
        <w:jc w:val="both"/>
      </w:pPr>
    </w:p>
    <w:p w:rsidR="001918D4" w:rsidRDefault="001918D4">
      <w:pPr>
        <w:pStyle w:val="ConsPlusNormal"/>
        <w:jc w:val="both"/>
      </w:pPr>
    </w:p>
    <w:p w:rsidR="001918D4" w:rsidRDefault="001918D4">
      <w:pPr>
        <w:pStyle w:val="ConsPlusNormal"/>
        <w:jc w:val="both"/>
      </w:pPr>
    </w:p>
    <w:p w:rsidR="001918D4" w:rsidRDefault="001918D4">
      <w:pPr>
        <w:pStyle w:val="ConsPlusNormal"/>
        <w:jc w:val="both"/>
      </w:pPr>
    </w:p>
    <w:p w:rsidR="001918D4" w:rsidRDefault="001918D4">
      <w:pPr>
        <w:pStyle w:val="ConsPlusNormal"/>
        <w:jc w:val="both"/>
      </w:pPr>
    </w:p>
    <w:p w:rsidR="001918D4" w:rsidRDefault="001918D4">
      <w:pPr>
        <w:pStyle w:val="ConsPlusNormal"/>
        <w:jc w:val="right"/>
        <w:outlineLvl w:val="1"/>
      </w:pPr>
      <w:r>
        <w:t>Приложение</w:t>
      </w:r>
    </w:p>
    <w:p w:rsidR="001918D4" w:rsidRDefault="001918D4">
      <w:pPr>
        <w:pStyle w:val="ConsPlusNormal"/>
        <w:jc w:val="right"/>
      </w:pPr>
      <w:r>
        <w:t>к Порядку организации и проведения</w:t>
      </w:r>
    </w:p>
    <w:p w:rsidR="001918D4" w:rsidRDefault="001918D4">
      <w:pPr>
        <w:pStyle w:val="ConsPlusNormal"/>
        <w:jc w:val="right"/>
      </w:pPr>
      <w:r>
        <w:t>контроля объемов, сроков, качества</w:t>
      </w:r>
    </w:p>
    <w:p w:rsidR="001918D4" w:rsidRDefault="001918D4">
      <w:pPr>
        <w:pStyle w:val="ConsPlusNormal"/>
        <w:jc w:val="right"/>
      </w:pPr>
      <w:r>
        <w:t>и условий предоставления медицинской</w:t>
      </w:r>
    </w:p>
    <w:p w:rsidR="001918D4" w:rsidRDefault="001918D4">
      <w:pPr>
        <w:pStyle w:val="ConsPlusNormal"/>
        <w:jc w:val="right"/>
      </w:pPr>
      <w:r>
        <w:t>помощи по обязательному медицинскому</w:t>
      </w:r>
    </w:p>
    <w:p w:rsidR="001918D4" w:rsidRDefault="001918D4">
      <w:pPr>
        <w:pStyle w:val="ConsPlusNormal"/>
        <w:jc w:val="right"/>
      </w:pPr>
      <w:r>
        <w:t>страхованию застрахованным лицам,</w:t>
      </w:r>
    </w:p>
    <w:p w:rsidR="001918D4" w:rsidRDefault="001918D4">
      <w:pPr>
        <w:pStyle w:val="ConsPlusNormal"/>
        <w:jc w:val="right"/>
      </w:pPr>
      <w:r>
        <w:t>а также ее финансового обеспечения,</w:t>
      </w:r>
    </w:p>
    <w:p w:rsidR="001918D4" w:rsidRDefault="001918D4">
      <w:pPr>
        <w:pStyle w:val="ConsPlusNormal"/>
        <w:jc w:val="right"/>
      </w:pPr>
      <w:r>
        <w:t>утвержденному приказом</w:t>
      </w:r>
    </w:p>
    <w:p w:rsidR="001918D4" w:rsidRDefault="001918D4">
      <w:pPr>
        <w:pStyle w:val="ConsPlusNormal"/>
        <w:jc w:val="right"/>
      </w:pPr>
      <w:r>
        <w:t>Министерства здравоохранения</w:t>
      </w:r>
    </w:p>
    <w:p w:rsidR="001918D4" w:rsidRDefault="001918D4">
      <w:pPr>
        <w:pStyle w:val="ConsPlusNormal"/>
        <w:jc w:val="right"/>
      </w:pPr>
      <w:r>
        <w:t>Российской Федерации</w:t>
      </w:r>
    </w:p>
    <w:p w:rsidR="001918D4" w:rsidRDefault="001918D4">
      <w:pPr>
        <w:pStyle w:val="ConsPlusNormal"/>
        <w:jc w:val="right"/>
      </w:pPr>
      <w:r>
        <w:t>от 19 марта 2021 г. N 231н</w:t>
      </w:r>
    </w:p>
    <w:p w:rsidR="001918D4" w:rsidRDefault="001918D4">
      <w:pPr>
        <w:pStyle w:val="ConsPlusNormal"/>
        <w:jc w:val="both"/>
      </w:pPr>
    </w:p>
    <w:p w:rsidR="001918D4" w:rsidRDefault="001918D4">
      <w:pPr>
        <w:pStyle w:val="ConsPlusTitle"/>
        <w:jc w:val="center"/>
      </w:pPr>
      <w:bookmarkStart w:id="15" w:name="P524"/>
      <w:bookmarkEnd w:id="15"/>
      <w:r>
        <w:t>ПЕРЕЧЕНЬ</w:t>
      </w:r>
    </w:p>
    <w:p w:rsidR="001918D4" w:rsidRDefault="001918D4">
      <w:pPr>
        <w:pStyle w:val="ConsPlusTitle"/>
        <w:jc w:val="center"/>
      </w:pPr>
      <w:r>
        <w:t>ОСНОВАНИЙ ДЛЯ ОТКАЗА В ОПЛАТЕ МЕДИЦИНСКОЙ ПОМОЩИ</w:t>
      </w:r>
    </w:p>
    <w:p w:rsidR="001918D4" w:rsidRDefault="001918D4">
      <w:pPr>
        <w:pStyle w:val="ConsPlusTitle"/>
        <w:jc w:val="center"/>
      </w:pPr>
      <w:r>
        <w:t>(УМЕНЬШЕНИЯ ОПЛАТЫ МЕДИЦИНСКОЙ ПОМОЩИ)</w:t>
      </w:r>
    </w:p>
    <w:p w:rsidR="001918D4" w:rsidRDefault="00191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1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8D4" w:rsidRDefault="00191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8D4" w:rsidRDefault="001918D4">
            <w:pPr>
              <w:pStyle w:val="ConsPlusNormal"/>
              <w:jc w:val="center"/>
            </w:pPr>
            <w:r>
              <w:rPr>
                <w:color w:val="392C69"/>
              </w:rPr>
              <w:t>Список изменяющих документов</w:t>
            </w:r>
          </w:p>
          <w:p w:rsidR="001918D4" w:rsidRDefault="001918D4">
            <w:pPr>
              <w:pStyle w:val="ConsPlusNormal"/>
              <w:jc w:val="center"/>
            </w:pPr>
            <w:r>
              <w:rPr>
                <w:color w:val="392C69"/>
              </w:rPr>
              <w:t xml:space="preserve">(в ред. Приказов Минздрава России от 01.07.2021 </w:t>
            </w:r>
            <w:hyperlink r:id="rId125">
              <w:r>
                <w:rPr>
                  <w:color w:val="0000FF"/>
                </w:rPr>
                <w:t>N 696н</w:t>
              </w:r>
            </w:hyperlink>
            <w:r>
              <w:rPr>
                <w:color w:val="392C69"/>
              </w:rPr>
              <w:t>,</w:t>
            </w:r>
          </w:p>
          <w:p w:rsidR="001918D4" w:rsidRDefault="001918D4">
            <w:pPr>
              <w:pStyle w:val="ConsPlusNormal"/>
              <w:jc w:val="center"/>
            </w:pPr>
            <w:r>
              <w:rPr>
                <w:color w:val="392C69"/>
              </w:rPr>
              <w:t xml:space="preserve">от 21.02.2022 </w:t>
            </w:r>
            <w:hyperlink r:id="rId126">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18D4" w:rsidRDefault="001918D4">
            <w:pPr>
              <w:pStyle w:val="ConsPlusNormal"/>
            </w:pPr>
          </w:p>
        </w:tc>
      </w:tr>
    </w:tbl>
    <w:p w:rsidR="001918D4" w:rsidRDefault="001918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9"/>
        <w:gridCol w:w="7824"/>
      </w:tblGrid>
      <w:tr w:rsidR="001918D4">
        <w:tc>
          <w:tcPr>
            <w:tcW w:w="1229" w:type="dxa"/>
          </w:tcPr>
          <w:p w:rsidR="001918D4" w:rsidRDefault="001918D4">
            <w:pPr>
              <w:pStyle w:val="ConsPlusNormal"/>
              <w:jc w:val="center"/>
            </w:pPr>
            <w:r>
              <w:t>Код нарушения/дефекта</w:t>
            </w:r>
          </w:p>
        </w:tc>
        <w:tc>
          <w:tcPr>
            <w:tcW w:w="7824" w:type="dxa"/>
          </w:tcPr>
          <w:p w:rsidR="001918D4" w:rsidRDefault="001918D4">
            <w:pPr>
              <w:pStyle w:val="ConsPlusNormal"/>
              <w:jc w:val="center"/>
            </w:pPr>
            <w:r>
              <w:t>Перечень оснований</w:t>
            </w:r>
          </w:p>
        </w:tc>
      </w:tr>
      <w:tr w:rsidR="001918D4">
        <w:tc>
          <w:tcPr>
            <w:tcW w:w="9053" w:type="dxa"/>
            <w:gridSpan w:val="2"/>
          </w:tcPr>
          <w:p w:rsidR="001918D4" w:rsidRDefault="001918D4">
            <w:pPr>
              <w:pStyle w:val="ConsPlusNormal"/>
              <w:jc w:val="center"/>
              <w:outlineLvl w:val="2"/>
            </w:pPr>
            <w:bookmarkStart w:id="16" w:name="P533"/>
            <w:bookmarkEnd w:id="16"/>
            <w:r>
              <w:t>Раздел 1. Нарушения, выявляемые при проведении медико-экономического контроля</w:t>
            </w:r>
          </w:p>
        </w:tc>
      </w:tr>
      <w:tr w:rsidR="001918D4">
        <w:tc>
          <w:tcPr>
            <w:tcW w:w="1229" w:type="dxa"/>
          </w:tcPr>
          <w:p w:rsidR="001918D4" w:rsidRDefault="001918D4">
            <w:pPr>
              <w:pStyle w:val="ConsPlusNormal"/>
              <w:jc w:val="center"/>
            </w:pPr>
            <w:r>
              <w:t>1.1.</w:t>
            </w:r>
          </w:p>
        </w:tc>
        <w:tc>
          <w:tcPr>
            <w:tcW w:w="7824" w:type="dxa"/>
          </w:tcPr>
          <w:p w:rsidR="001918D4" w:rsidRDefault="001918D4">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1918D4">
        <w:tblPrEx>
          <w:tblBorders>
            <w:insideH w:val="nil"/>
          </w:tblBorders>
        </w:tblPrEx>
        <w:tc>
          <w:tcPr>
            <w:tcW w:w="1229" w:type="dxa"/>
            <w:tcBorders>
              <w:bottom w:val="nil"/>
            </w:tcBorders>
          </w:tcPr>
          <w:p w:rsidR="001918D4" w:rsidRDefault="001918D4">
            <w:pPr>
              <w:pStyle w:val="ConsPlusNormal"/>
              <w:jc w:val="center"/>
            </w:pPr>
            <w:r>
              <w:t>1.2.</w:t>
            </w:r>
          </w:p>
        </w:tc>
        <w:tc>
          <w:tcPr>
            <w:tcW w:w="7824" w:type="dxa"/>
            <w:tcBorders>
              <w:bottom w:val="nil"/>
            </w:tcBorders>
          </w:tcPr>
          <w:p w:rsidR="001918D4" w:rsidRDefault="001918D4">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27">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1.3.</w:t>
            </w:r>
          </w:p>
        </w:tc>
        <w:tc>
          <w:tcPr>
            <w:tcW w:w="7824" w:type="dxa"/>
          </w:tcPr>
          <w:p w:rsidR="001918D4" w:rsidRDefault="001918D4">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1918D4">
        <w:tc>
          <w:tcPr>
            <w:tcW w:w="1229" w:type="dxa"/>
          </w:tcPr>
          <w:p w:rsidR="001918D4" w:rsidRDefault="001918D4">
            <w:pPr>
              <w:pStyle w:val="ConsPlusNormal"/>
              <w:jc w:val="center"/>
            </w:pPr>
            <w:r>
              <w:t>1.4.</w:t>
            </w:r>
          </w:p>
        </w:tc>
        <w:tc>
          <w:tcPr>
            <w:tcW w:w="7824" w:type="dxa"/>
          </w:tcPr>
          <w:p w:rsidR="001918D4" w:rsidRDefault="001918D4">
            <w:pPr>
              <w:pStyle w:val="ConsPlusNormal"/>
              <w:jc w:val="both"/>
            </w:pPr>
            <w:r>
              <w:t>Нарушения, связанные с оформлением и предъявлением на оплату счетов и реестров счетов, в том числе:</w:t>
            </w:r>
          </w:p>
        </w:tc>
      </w:tr>
      <w:tr w:rsidR="001918D4">
        <w:tc>
          <w:tcPr>
            <w:tcW w:w="1229" w:type="dxa"/>
          </w:tcPr>
          <w:p w:rsidR="001918D4" w:rsidRDefault="001918D4">
            <w:pPr>
              <w:pStyle w:val="ConsPlusNormal"/>
              <w:jc w:val="center"/>
            </w:pPr>
            <w:r>
              <w:t>1.4.1.</w:t>
            </w:r>
          </w:p>
        </w:tc>
        <w:tc>
          <w:tcPr>
            <w:tcW w:w="7824" w:type="dxa"/>
          </w:tcPr>
          <w:p w:rsidR="001918D4" w:rsidRDefault="001918D4">
            <w:pPr>
              <w:pStyle w:val="ConsPlusNormal"/>
              <w:ind w:firstLine="283"/>
              <w:jc w:val="both"/>
            </w:pPr>
            <w:r>
              <w:t>наличие ошибок и/или недостоверной информации в реквизитах счета;</w:t>
            </w:r>
          </w:p>
        </w:tc>
      </w:tr>
      <w:tr w:rsidR="001918D4">
        <w:tc>
          <w:tcPr>
            <w:tcW w:w="1229" w:type="dxa"/>
          </w:tcPr>
          <w:p w:rsidR="001918D4" w:rsidRDefault="001918D4">
            <w:pPr>
              <w:pStyle w:val="ConsPlusNormal"/>
              <w:jc w:val="center"/>
            </w:pPr>
            <w:r>
              <w:t>1.4.2.</w:t>
            </w:r>
          </w:p>
        </w:tc>
        <w:tc>
          <w:tcPr>
            <w:tcW w:w="7824" w:type="dxa"/>
          </w:tcPr>
          <w:p w:rsidR="001918D4" w:rsidRDefault="001918D4">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1918D4">
        <w:tc>
          <w:tcPr>
            <w:tcW w:w="1229" w:type="dxa"/>
          </w:tcPr>
          <w:p w:rsidR="001918D4" w:rsidRDefault="001918D4">
            <w:pPr>
              <w:pStyle w:val="ConsPlusNormal"/>
              <w:jc w:val="center"/>
            </w:pPr>
            <w:r>
              <w:t>1.4.3.</w:t>
            </w:r>
          </w:p>
        </w:tc>
        <w:tc>
          <w:tcPr>
            <w:tcW w:w="7824" w:type="dxa"/>
          </w:tcPr>
          <w:p w:rsidR="001918D4" w:rsidRDefault="001918D4">
            <w:pPr>
              <w:pStyle w:val="ConsPlusNormal"/>
              <w:ind w:firstLine="283"/>
              <w:jc w:val="both"/>
            </w:pPr>
            <w: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w:t>
            </w:r>
            <w:r>
              <w:lastRenderedPageBreak/>
              <w:t>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1918D4">
        <w:tc>
          <w:tcPr>
            <w:tcW w:w="1229" w:type="dxa"/>
          </w:tcPr>
          <w:p w:rsidR="001918D4" w:rsidRDefault="001918D4">
            <w:pPr>
              <w:pStyle w:val="ConsPlusNormal"/>
              <w:jc w:val="center"/>
            </w:pPr>
            <w:r>
              <w:lastRenderedPageBreak/>
              <w:t>1.4.4.</w:t>
            </w:r>
          </w:p>
        </w:tc>
        <w:tc>
          <w:tcPr>
            <w:tcW w:w="7824" w:type="dxa"/>
          </w:tcPr>
          <w:p w:rsidR="001918D4" w:rsidRDefault="001918D4">
            <w:pPr>
              <w:pStyle w:val="ConsPlusNormal"/>
              <w:ind w:firstLine="283"/>
              <w:jc w:val="both"/>
            </w:pPr>
            <w:r>
              <w:t>некорректное заполнение полей реестра счетов;</w:t>
            </w:r>
          </w:p>
        </w:tc>
      </w:tr>
      <w:tr w:rsidR="001918D4">
        <w:tc>
          <w:tcPr>
            <w:tcW w:w="1229" w:type="dxa"/>
          </w:tcPr>
          <w:p w:rsidR="001918D4" w:rsidRDefault="001918D4">
            <w:pPr>
              <w:pStyle w:val="ConsPlusNormal"/>
              <w:jc w:val="center"/>
            </w:pPr>
            <w:r>
              <w:t>1.4.5.</w:t>
            </w:r>
          </w:p>
        </w:tc>
        <w:tc>
          <w:tcPr>
            <w:tcW w:w="7824" w:type="dxa"/>
          </w:tcPr>
          <w:p w:rsidR="001918D4" w:rsidRDefault="001918D4">
            <w:pPr>
              <w:pStyle w:val="ConsPlusNormal"/>
              <w:ind w:firstLine="283"/>
              <w:jc w:val="both"/>
            </w:pPr>
            <w:r>
              <w:t>заявленная сумма по позиции реестра счетов не корректна (содержит арифметическую ошибку);</w:t>
            </w:r>
          </w:p>
        </w:tc>
      </w:tr>
      <w:tr w:rsidR="001918D4">
        <w:tc>
          <w:tcPr>
            <w:tcW w:w="1229" w:type="dxa"/>
          </w:tcPr>
          <w:p w:rsidR="001918D4" w:rsidRDefault="001918D4">
            <w:pPr>
              <w:pStyle w:val="ConsPlusNormal"/>
              <w:jc w:val="center"/>
            </w:pPr>
            <w:r>
              <w:t>1.4.6.</w:t>
            </w:r>
          </w:p>
        </w:tc>
        <w:tc>
          <w:tcPr>
            <w:tcW w:w="7824" w:type="dxa"/>
          </w:tcPr>
          <w:p w:rsidR="001918D4" w:rsidRDefault="001918D4">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1918D4">
        <w:tc>
          <w:tcPr>
            <w:tcW w:w="1229" w:type="dxa"/>
          </w:tcPr>
          <w:p w:rsidR="001918D4" w:rsidRDefault="001918D4">
            <w:pPr>
              <w:pStyle w:val="ConsPlusNormal"/>
              <w:jc w:val="center"/>
            </w:pPr>
            <w:r>
              <w:t>1.5.</w:t>
            </w:r>
          </w:p>
        </w:tc>
        <w:tc>
          <w:tcPr>
            <w:tcW w:w="7824" w:type="dxa"/>
          </w:tcPr>
          <w:p w:rsidR="001918D4" w:rsidRDefault="001918D4">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1918D4">
        <w:tc>
          <w:tcPr>
            <w:tcW w:w="1229" w:type="dxa"/>
          </w:tcPr>
          <w:p w:rsidR="001918D4" w:rsidRDefault="001918D4">
            <w:pPr>
              <w:pStyle w:val="ConsPlusNormal"/>
              <w:jc w:val="center"/>
            </w:pPr>
            <w:r>
              <w:t>1.6.</w:t>
            </w:r>
          </w:p>
        </w:tc>
        <w:tc>
          <w:tcPr>
            <w:tcW w:w="7824" w:type="dxa"/>
          </w:tcPr>
          <w:p w:rsidR="001918D4" w:rsidRDefault="001918D4">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1918D4">
        <w:tc>
          <w:tcPr>
            <w:tcW w:w="1229" w:type="dxa"/>
          </w:tcPr>
          <w:p w:rsidR="001918D4" w:rsidRDefault="001918D4">
            <w:pPr>
              <w:pStyle w:val="ConsPlusNormal"/>
              <w:jc w:val="center"/>
            </w:pPr>
            <w:r>
              <w:t>1.6.1.</w:t>
            </w:r>
          </w:p>
        </w:tc>
        <w:tc>
          <w:tcPr>
            <w:tcW w:w="7824" w:type="dxa"/>
          </w:tcPr>
          <w:p w:rsidR="001918D4" w:rsidRDefault="001918D4">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1918D4">
        <w:tblPrEx>
          <w:tblBorders>
            <w:insideH w:val="nil"/>
          </w:tblBorders>
        </w:tblPrEx>
        <w:tc>
          <w:tcPr>
            <w:tcW w:w="1229" w:type="dxa"/>
            <w:tcBorders>
              <w:bottom w:val="nil"/>
            </w:tcBorders>
          </w:tcPr>
          <w:p w:rsidR="001918D4" w:rsidRDefault="001918D4">
            <w:pPr>
              <w:pStyle w:val="ConsPlusNormal"/>
              <w:jc w:val="center"/>
            </w:pPr>
            <w:r>
              <w:t>1.6.2.</w:t>
            </w:r>
          </w:p>
        </w:tc>
        <w:tc>
          <w:tcPr>
            <w:tcW w:w="7824" w:type="dxa"/>
            <w:tcBorders>
              <w:bottom w:val="nil"/>
            </w:tcBorders>
          </w:tcPr>
          <w:p w:rsidR="001918D4" w:rsidRDefault="001918D4">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28">
              <w:r>
                <w:rPr>
                  <w:color w:val="0000FF"/>
                </w:rPr>
                <w:t>Приказа</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1.6.3.</w:t>
            </w:r>
          </w:p>
        </w:tc>
        <w:tc>
          <w:tcPr>
            <w:tcW w:w="7824" w:type="dxa"/>
            <w:tcBorders>
              <w:bottom w:val="nil"/>
            </w:tcBorders>
          </w:tcPr>
          <w:p w:rsidR="001918D4" w:rsidRDefault="001918D4">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29">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1.6.4.</w:t>
            </w:r>
          </w:p>
        </w:tc>
        <w:tc>
          <w:tcPr>
            <w:tcW w:w="7824" w:type="dxa"/>
          </w:tcPr>
          <w:p w:rsidR="001918D4" w:rsidRDefault="001918D4">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26">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1918D4">
        <w:tc>
          <w:tcPr>
            <w:tcW w:w="1229" w:type="dxa"/>
          </w:tcPr>
          <w:p w:rsidR="001918D4" w:rsidRDefault="001918D4">
            <w:pPr>
              <w:pStyle w:val="ConsPlusNormal"/>
              <w:jc w:val="center"/>
            </w:pPr>
            <w:r>
              <w:t>1.7.</w:t>
            </w:r>
          </w:p>
        </w:tc>
        <w:tc>
          <w:tcPr>
            <w:tcW w:w="7824" w:type="dxa"/>
          </w:tcPr>
          <w:p w:rsidR="001918D4" w:rsidRDefault="001918D4">
            <w:pPr>
              <w:pStyle w:val="ConsPlusNormal"/>
              <w:jc w:val="both"/>
            </w:pPr>
            <w:r>
              <w:t>Нарушения, связанные с необоснованным применением тарифа на оплату медицинской помощи, в том числе:</w:t>
            </w:r>
          </w:p>
        </w:tc>
      </w:tr>
      <w:tr w:rsidR="001918D4">
        <w:tblPrEx>
          <w:tblBorders>
            <w:insideH w:val="nil"/>
          </w:tblBorders>
        </w:tblPrEx>
        <w:tc>
          <w:tcPr>
            <w:tcW w:w="1229" w:type="dxa"/>
            <w:tcBorders>
              <w:bottom w:val="nil"/>
            </w:tcBorders>
          </w:tcPr>
          <w:p w:rsidR="001918D4" w:rsidRDefault="001918D4">
            <w:pPr>
              <w:pStyle w:val="ConsPlusNormal"/>
              <w:jc w:val="center"/>
            </w:pPr>
            <w:r>
              <w:t>1.7.1.</w:t>
            </w:r>
          </w:p>
        </w:tc>
        <w:tc>
          <w:tcPr>
            <w:tcW w:w="7824" w:type="dxa"/>
            <w:tcBorders>
              <w:bottom w:val="nil"/>
            </w:tcBorders>
          </w:tcPr>
          <w:p w:rsidR="001918D4" w:rsidRDefault="001918D4">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0">
              <w:r>
                <w:rPr>
                  <w:color w:val="0000FF"/>
                </w:rPr>
                <w:t>Приказа</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1.7.2.</w:t>
            </w:r>
          </w:p>
        </w:tc>
        <w:tc>
          <w:tcPr>
            <w:tcW w:w="7824" w:type="dxa"/>
            <w:tcBorders>
              <w:bottom w:val="nil"/>
            </w:tcBorders>
          </w:tcPr>
          <w:p w:rsidR="001918D4" w:rsidRDefault="001918D4">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1">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1.8.</w:t>
            </w:r>
          </w:p>
        </w:tc>
        <w:tc>
          <w:tcPr>
            <w:tcW w:w="7824" w:type="dxa"/>
          </w:tcPr>
          <w:p w:rsidR="001918D4" w:rsidRDefault="001918D4">
            <w:pPr>
              <w:pStyle w:val="ConsPlusNormal"/>
              <w:jc w:val="both"/>
            </w:pPr>
            <w:r>
              <w:t xml:space="preserve">Нарушения, связанные с включением в реестр счетов нелицензированных видов </w:t>
            </w:r>
            <w:r>
              <w:lastRenderedPageBreak/>
              <w:t>медицинской деятельности, в том числе с нарушением лицензионных требований:</w:t>
            </w:r>
          </w:p>
        </w:tc>
      </w:tr>
      <w:tr w:rsidR="001918D4">
        <w:tc>
          <w:tcPr>
            <w:tcW w:w="1229" w:type="dxa"/>
          </w:tcPr>
          <w:p w:rsidR="001918D4" w:rsidRDefault="001918D4">
            <w:pPr>
              <w:pStyle w:val="ConsPlusNormal"/>
              <w:jc w:val="center"/>
            </w:pPr>
            <w:r>
              <w:lastRenderedPageBreak/>
              <w:t>1.8.1.</w:t>
            </w:r>
          </w:p>
        </w:tc>
        <w:tc>
          <w:tcPr>
            <w:tcW w:w="7824" w:type="dxa"/>
          </w:tcPr>
          <w:p w:rsidR="001918D4" w:rsidRDefault="001918D4">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1918D4">
        <w:tblPrEx>
          <w:tblBorders>
            <w:insideH w:val="nil"/>
          </w:tblBorders>
        </w:tblPrEx>
        <w:tc>
          <w:tcPr>
            <w:tcW w:w="1229" w:type="dxa"/>
            <w:tcBorders>
              <w:bottom w:val="nil"/>
            </w:tcBorders>
          </w:tcPr>
          <w:p w:rsidR="001918D4" w:rsidRDefault="001918D4">
            <w:pPr>
              <w:pStyle w:val="ConsPlusNormal"/>
              <w:jc w:val="center"/>
            </w:pPr>
            <w:r>
              <w:t>1.8.2.</w:t>
            </w:r>
          </w:p>
        </w:tc>
        <w:tc>
          <w:tcPr>
            <w:tcW w:w="7824" w:type="dxa"/>
            <w:tcBorders>
              <w:bottom w:val="nil"/>
            </w:tcBorders>
          </w:tcPr>
          <w:p w:rsidR="001918D4" w:rsidRDefault="001918D4">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2">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1.8.3.</w:t>
            </w:r>
          </w:p>
        </w:tc>
        <w:tc>
          <w:tcPr>
            <w:tcW w:w="7824" w:type="dxa"/>
          </w:tcPr>
          <w:p w:rsidR="001918D4" w:rsidRDefault="001918D4">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1918D4">
        <w:tc>
          <w:tcPr>
            <w:tcW w:w="1229" w:type="dxa"/>
          </w:tcPr>
          <w:p w:rsidR="001918D4" w:rsidRDefault="001918D4">
            <w:pPr>
              <w:pStyle w:val="ConsPlusNormal"/>
              <w:jc w:val="center"/>
            </w:pPr>
            <w:r>
              <w:t>1.9.</w:t>
            </w:r>
          </w:p>
        </w:tc>
        <w:tc>
          <w:tcPr>
            <w:tcW w:w="7824" w:type="dxa"/>
          </w:tcPr>
          <w:p w:rsidR="001918D4" w:rsidRDefault="001918D4">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1918D4">
        <w:tc>
          <w:tcPr>
            <w:tcW w:w="1229" w:type="dxa"/>
          </w:tcPr>
          <w:p w:rsidR="001918D4" w:rsidRDefault="001918D4">
            <w:pPr>
              <w:pStyle w:val="ConsPlusNormal"/>
              <w:jc w:val="center"/>
            </w:pPr>
            <w:r>
              <w:t>1.10.</w:t>
            </w:r>
          </w:p>
        </w:tc>
        <w:tc>
          <w:tcPr>
            <w:tcW w:w="7824" w:type="dxa"/>
          </w:tcPr>
          <w:p w:rsidR="001918D4" w:rsidRDefault="001918D4">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1918D4">
        <w:tc>
          <w:tcPr>
            <w:tcW w:w="1229" w:type="dxa"/>
          </w:tcPr>
          <w:p w:rsidR="001918D4" w:rsidRDefault="001918D4">
            <w:pPr>
              <w:pStyle w:val="ConsPlusNormal"/>
              <w:jc w:val="center"/>
            </w:pPr>
            <w:r>
              <w:t>1.10.1.</w:t>
            </w:r>
          </w:p>
        </w:tc>
        <w:tc>
          <w:tcPr>
            <w:tcW w:w="7824" w:type="dxa"/>
          </w:tcPr>
          <w:p w:rsidR="001918D4" w:rsidRDefault="001918D4">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1918D4">
        <w:tc>
          <w:tcPr>
            <w:tcW w:w="1229" w:type="dxa"/>
          </w:tcPr>
          <w:p w:rsidR="001918D4" w:rsidRDefault="001918D4">
            <w:pPr>
              <w:pStyle w:val="ConsPlusNormal"/>
              <w:jc w:val="center"/>
            </w:pPr>
            <w:r>
              <w:t>1.10.2.</w:t>
            </w:r>
          </w:p>
        </w:tc>
        <w:tc>
          <w:tcPr>
            <w:tcW w:w="7824" w:type="dxa"/>
          </w:tcPr>
          <w:p w:rsidR="001918D4" w:rsidRDefault="001918D4">
            <w:pPr>
              <w:pStyle w:val="ConsPlusNormal"/>
              <w:ind w:firstLine="283"/>
              <w:jc w:val="both"/>
            </w:pPr>
            <w:r>
              <w:t>дублирование случаев оказания медицинской помощи в одном реестре;</w:t>
            </w:r>
          </w:p>
        </w:tc>
      </w:tr>
      <w:tr w:rsidR="001918D4">
        <w:tc>
          <w:tcPr>
            <w:tcW w:w="1229" w:type="dxa"/>
          </w:tcPr>
          <w:p w:rsidR="001918D4" w:rsidRDefault="001918D4">
            <w:pPr>
              <w:pStyle w:val="ConsPlusNormal"/>
              <w:jc w:val="center"/>
            </w:pPr>
            <w:r>
              <w:t>1.10.3.</w:t>
            </w:r>
          </w:p>
        </w:tc>
        <w:tc>
          <w:tcPr>
            <w:tcW w:w="7824" w:type="dxa"/>
          </w:tcPr>
          <w:p w:rsidR="001918D4" w:rsidRDefault="001918D4">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1918D4">
        <w:tc>
          <w:tcPr>
            <w:tcW w:w="1229" w:type="dxa"/>
          </w:tcPr>
          <w:p w:rsidR="001918D4" w:rsidRDefault="001918D4">
            <w:pPr>
              <w:pStyle w:val="ConsPlusNormal"/>
              <w:jc w:val="center"/>
            </w:pPr>
            <w:r>
              <w:t>1.10.4.</w:t>
            </w:r>
          </w:p>
        </w:tc>
        <w:tc>
          <w:tcPr>
            <w:tcW w:w="7824" w:type="dxa"/>
          </w:tcPr>
          <w:p w:rsidR="001918D4" w:rsidRDefault="001918D4">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1918D4">
        <w:tc>
          <w:tcPr>
            <w:tcW w:w="1229" w:type="dxa"/>
          </w:tcPr>
          <w:p w:rsidR="001918D4" w:rsidRDefault="001918D4">
            <w:pPr>
              <w:pStyle w:val="ConsPlusNormal"/>
              <w:jc w:val="center"/>
            </w:pPr>
            <w:r>
              <w:t>1.10.5.</w:t>
            </w:r>
          </w:p>
        </w:tc>
        <w:tc>
          <w:tcPr>
            <w:tcW w:w="7824" w:type="dxa"/>
          </w:tcPr>
          <w:p w:rsidR="001918D4" w:rsidRDefault="001918D4">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1918D4">
        <w:tc>
          <w:tcPr>
            <w:tcW w:w="1229" w:type="dxa"/>
          </w:tcPr>
          <w:p w:rsidR="001918D4" w:rsidRDefault="001918D4">
            <w:pPr>
              <w:pStyle w:val="ConsPlusNormal"/>
              <w:jc w:val="center"/>
            </w:pPr>
            <w:r>
              <w:t>1.10.6.</w:t>
            </w:r>
          </w:p>
        </w:tc>
        <w:tc>
          <w:tcPr>
            <w:tcW w:w="7824" w:type="dxa"/>
          </w:tcPr>
          <w:p w:rsidR="001918D4" w:rsidRDefault="001918D4">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1918D4">
        <w:tc>
          <w:tcPr>
            <w:tcW w:w="9053" w:type="dxa"/>
            <w:gridSpan w:val="2"/>
          </w:tcPr>
          <w:p w:rsidR="001918D4" w:rsidRDefault="001918D4">
            <w:pPr>
              <w:pStyle w:val="ConsPlusNormal"/>
              <w:jc w:val="center"/>
              <w:outlineLvl w:val="2"/>
            </w:pPr>
            <w:bookmarkStart w:id="17" w:name="P602"/>
            <w:bookmarkEnd w:id="17"/>
            <w:r>
              <w:t>Раздел 2. Нарушения, выявляемые при проведении медико-экономической экспертизы</w:t>
            </w:r>
          </w:p>
        </w:tc>
      </w:tr>
      <w:tr w:rsidR="001918D4">
        <w:tc>
          <w:tcPr>
            <w:tcW w:w="1229" w:type="dxa"/>
          </w:tcPr>
          <w:p w:rsidR="001918D4" w:rsidRDefault="001918D4">
            <w:pPr>
              <w:pStyle w:val="ConsPlusNormal"/>
              <w:jc w:val="center"/>
            </w:pPr>
            <w:r>
              <w:t>2.1.</w:t>
            </w:r>
          </w:p>
        </w:tc>
        <w:tc>
          <w:tcPr>
            <w:tcW w:w="7824" w:type="dxa"/>
          </w:tcPr>
          <w:p w:rsidR="001918D4" w:rsidRDefault="001918D4">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1918D4">
        <w:tc>
          <w:tcPr>
            <w:tcW w:w="1229" w:type="dxa"/>
          </w:tcPr>
          <w:p w:rsidR="001918D4" w:rsidRDefault="001918D4">
            <w:pPr>
              <w:pStyle w:val="ConsPlusNormal"/>
              <w:jc w:val="center"/>
            </w:pPr>
            <w:r>
              <w:t>2.2.</w:t>
            </w:r>
          </w:p>
        </w:tc>
        <w:tc>
          <w:tcPr>
            <w:tcW w:w="7824" w:type="dxa"/>
          </w:tcPr>
          <w:p w:rsidR="001918D4" w:rsidRDefault="001918D4">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1918D4">
        <w:tblPrEx>
          <w:tblBorders>
            <w:insideH w:val="nil"/>
          </w:tblBorders>
        </w:tblPrEx>
        <w:tc>
          <w:tcPr>
            <w:tcW w:w="1229" w:type="dxa"/>
            <w:tcBorders>
              <w:bottom w:val="nil"/>
            </w:tcBorders>
          </w:tcPr>
          <w:p w:rsidR="001918D4" w:rsidRDefault="001918D4">
            <w:pPr>
              <w:pStyle w:val="ConsPlusNormal"/>
              <w:jc w:val="center"/>
            </w:pPr>
            <w:r>
              <w:t>2.3 - 2.4.</w:t>
            </w:r>
          </w:p>
        </w:tc>
        <w:tc>
          <w:tcPr>
            <w:tcW w:w="7824" w:type="dxa"/>
            <w:tcBorders>
              <w:bottom w:val="nil"/>
            </w:tcBorders>
          </w:tcPr>
          <w:p w:rsidR="001918D4" w:rsidRDefault="001918D4">
            <w:pPr>
              <w:pStyle w:val="ConsPlusNormal"/>
              <w:jc w:val="both"/>
            </w:pPr>
            <w:r>
              <w:t xml:space="preserve">Утратили силу. - </w:t>
            </w:r>
            <w:hyperlink r:id="rId133">
              <w:r>
                <w:rPr>
                  <w:color w:val="0000FF"/>
                </w:rPr>
                <w:t>Приказ</w:t>
              </w:r>
            </w:hyperlink>
            <w:r>
              <w:t xml:space="preserve"> Минздрава России от 21.02.2022 N 100н.</w:t>
            </w:r>
          </w:p>
        </w:tc>
      </w:tr>
      <w:tr w:rsidR="001918D4">
        <w:tc>
          <w:tcPr>
            <w:tcW w:w="1229" w:type="dxa"/>
          </w:tcPr>
          <w:p w:rsidR="001918D4" w:rsidRDefault="001918D4">
            <w:pPr>
              <w:pStyle w:val="ConsPlusNormal"/>
              <w:jc w:val="center"/>
            </w:pPr>
            <w:r>
              <w:lastRenderedPageBreak/>
              <w:t>2.5.</w:t>
            </w:r>
          </w:p>
        </w:tc>
        <w:tc>
          <w:tcPr>
            <w:tcW w:w="7824" w:type="dxa"/>
          </w:tcPr>
          <w:p w:rsidR="001918D4" w:rsidRDefault="001918D4">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1918D4">
        <w:tblPrEx>
          <w:tblBorders>
            <w:insideH w:val="nil"/>
          </w:tblBorders>
        </w:tblPrEx>
        <w:tc>
          <w:tcPr>
            <w:tcW w:w="1229" w:type="dxa"/>
            <w:tcBorders>
              <w:bottom w:val="nil"/>
            </w:tcBorders>
          </w:tcPr>
          <w:p w:rsidR="001918D4" w:rsidRDefault="001918D4">
            <w:pPr>
              <w:pStyle w:val="ConsPlusNormal"/>
              <w:jc w:val="center"/>
            </w:pPr>
            <w:r>
              <w:t>2.5.1 - 2.6.</w:t>
            </w:r>
          </w:p>
        </w:tc>
        <w:tc>
          <w:tcPr>
            <w:tcW w:w="7824" w:type="dxa"/>
            <w:tcBorders>
              <w:bottom w:val="nil"/>
            </w:tcBorders>
          </w:tcPr>
          <w:p w:rsidR="001918D4" w:rsidRDefault="001918D4">
            <w:pPr>
              <w:pStyle w:val="ConsPlusNormal"/>
              <w:jc w:val="both"/>
            </w:pPr>
            <w:r>
              <w:t xml:space="preserve">утратили силу. - </w:t>
            </w:r>
            <w:hyperlink r:id="rId134">
              <w:r>
                <w:rPr>
                  <w:color w:val="0000FF"/>
                </w:rPr>
                <w:t>Приказ</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2.7.</w:t>
            </w:r>
          </w:p>
        </w:tc>
        <w:tc>
          <w:tcPr>
            <w:tcW w:w="7824" w:type="dxa"/>
            <w:tcBorders>
              <w:bottom w:val="nil"/>
            </w:tcBorders>
          </w:tcPr>
          <w:p w:rsidR="001918D4" w:rsidRDefault="001918D4">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5">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2.8.</w:t>
            </w:r>
          </w:p>
        </w:tc>
        <w:tc>
          <w:tcPr>
            <w:tcW w:w="7824" w:type="dxa"/>
          </w:tcPr>
          <w:p w:rsidR="001918D4" w:rsidRDefault="001918D4">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1918D4">
        <w:tc>
          <w:tcPr>
            <w:tcW w:w="1229" w:type="dxa"/>
          </w:tcPr>
          <w:p w:rsidR="001918D4" w:rsidRDefault="001918D4">
            <w:pPr>
              <w:pStyle w:val="ConsPlusNormal"/>
              <w:jc w:val="center"/>
            </w:pPr>
            <w:r>
              <w:t>2.9.</w:t>
            </w:r>
          </w:p>
        </w:tc>
        <w:tc>
          <w:tcPr>
            <w:tcW w:w="7824" w:type="dxa"/>
          </w:tcPr>
          <w:p w:rsidR="001918D4" w:rsidRDefault="001918D4">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1918D4">
        <w:tblPrEx>
          <w:tblBorders>
            <w:insideH w:val="nil"/>
          </w:tblBorders>
        </w:tblPrEx>
        <w:tc>
          <w:tcPr>
            <w:tcW w:w="1229" w:type="dxa"/>
            <w:tcBorders>
              <w:bottom w:val="nil"/>
            </w:tcBorders>
          </w:tcPr>
          <w:p w:rsidR="001918D4" w:rsidRDefault="001918D4">
            <w:pPr>
              <w:pStyle w:val="ConsPlusNormal"/>
              <w:jc w:val="center"/>
            </w:pPr>
            <w:r>
              <w:t>2.10.</w:t>
            </w:r>
          </w:p>
        </w:tc>
        <w:tc>
          <w:tcPr>
            <w:tcW w:w="7824" w:type="dxa"/>
            <w:tcBorders>
              <w:bottom w:val="nil"/>
            </w:tcBorders>
          </w:tcPr>
          <w:p w:rsidR="001918D4" w:rsidRDefault="001918D4">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27">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28">
              <w:r>
                <w:rPr>
                  <w:color w:val="0000FF"/>
                </w:rPr>
                <w:t>&lt;3&gt;</w:t>
              </w:r>
            </w:hyperlink>
            <w:r>
              <w:t>, на основе клинических рекомендаций, с учетом стандартов медицинской помощи.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6">
              <w:r>
                <w:rPr>
                  <w:color w:val="0000FF"/>
                </w:rPr>
                <w:t>Приказа</w:t>
              </w:r>
            </w:hyperlink>
            <w:r>
              <w:t xml:space="preserve"> Минздрава России от 01.07.2021 N 696н)</w:t>
            </w:r>
          </w:p>
        </w:tc>
      </w:tr>
      <w:tr w:rsidR="001918D4">
        <w:tc>
          <w:tcPr>
            <w:tcW w:w="1229" w:type="dxa"/>
          </w:tcPr>
          <w:p w:rsidR="001918D4" w:rsidRDefault="001918D4">
            <w:pPr>
              <w:pStyle w:val="ConsPlusNormal"/>
              <w:jc w:val="center"/>
            </w:pPr>
            <w:r>
              <w:t>2.11.</w:t>
            </w:r>
          </w:p>
        </w:tc>
        <w:tc>
          <w:tcPr>
            <w:tcW w:w="7824" w:type="dxa"/>
          </w:tcPr>
          <w:p w:rsidR="001918D4" w:rsidRDefault="001918D4">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1918D4">
        <w:tblPrEx>
          <w:tblBorders>
            <w:insideH w:val="nil"/>
          </w:tblBorders>
        </w:tblPrEx>
        <w:tc>
          <w:tcPr>
            <w:tcW w:w="1229" w:type="dxa"/>
            <w:tcBorders>
              <w:bottom w:val="nil"/>
            </w:tcBorders>
          </w:tcPr>
          <w:p w:rsidR="001918D4" w:rsidRDefault="001918D4">
            <w:pPr>
              <w:pStyle w:val="ConsPlusNormal"/>
              <w:jc w:val="center"/>
            </w:pPr>
            <w:r>
              <w:t>2.12.</w:t>
            </w:r>
          </w:p>
        </w:tc>
        <w:tc>
          <w:tcPr>
            <w:tcW w:w="7824" w:type="dxa"/>
            <w:tcBorders>
              <w:bottom w:val="nil"/>
            </w:tcBorders>
          </w:tcPr>
          <w:p w:rsidR="001918D4" w:rsidRDefault="001918D4">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7">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2.13.</w:t>
            </w:r>
          </w:p>
        </w:tc>
        <w:tc>
          <w:tcPr>
            <w:tcW w:w="7824" w:type="dxa"/>
          </w:tcPr>
          <w:p w:rsidR="001918D4" w:rsidRDefault="001918D4">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w:t>
            </w:r>
            <w:r>
              <w:lastRenderedPageBreak/>
              <w:t xml:space="preserve">вмешательства в установленных законодательством Российской Федерации случаях </w:t>
            </w:r>
            <w:hyperlink w:anchor="P729">
              <w:r>
                <w:rPr>
                  <w:color w:val="0000FF"/>
                </w:rPr>
                <w:t>&lt;4&gt;</w:t>
              </w:r>
            </w:hyperlink>
            <w:r>
              <w:t>.</w:t>
            </w:r>
          </w:p>
        </w:tc>
      </w:tr>
      <w:tr w:rsidR="001918D4">
        <w:tc>
          <w:tcPr>
            <w:tcW w:w="1229" w:type="dxa"/>
          </w:tcPr>
          <w:p w:rsidR="001918D4" w:rsidRDefault="001918D4">
            <w:pPr>
              <w:pStyle w:val="ConsPlusNormal"/>
              <w:jc w:val="center"/>
            </w:pPr>
            <w:r>
              <w:lastRenderedPageBreak/>
              <w:t>2.14.</w:t>
            </w:r>
          </w:p>
        </w:tc>
        <w:tc>
          <w:tcPr>
            <w:tcW w:w="7824" w:type="dxa"/>
          </w:tcPr>
          <w:p w:rsidR="001918D4" w:rsidRDefault="001918D4">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1918D4">
        <w:tc>
          <w:tcPr>
            <w:tcW w:w="1229" w:type="dxa"/>
          </w:tcPr>
          <w:p w:rsidR="001918D4" w:rsidRDefault="001918D4">
            <w:pPr>
              <w:pStyle w:val="ConsPlusNormal"/>
              <w:jc w:val="center"/>
            </w:pPr>
            <w:r>
              <w:t>2.15.</w:t>
            </w:r>
          </w:p>
        </w:tc>
        <w:tc>
          <w:tcPr>
            <w:tcW w:w="7824" w:type="dxa"/>
          </w:tcPr>
          <w:p w:rsidR="001918D4" w:rsidRDefault="001918D4">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1918D4">
        <w:tc>
          <w:tcPr>
            <w:tcW w:w="1229" w:type="dxa"/>
          </w:tcPr>
          <w:p w:rsidR="001918D4" w:rsidRDefault="001918D4">
            <w:pPr>
              <w:pStyle w:val="ConsPlusNormal"/>
              <w:jc w:val="center"/>
            </w:pPr>
            <w:r>
              <w:t>2.16.</w:t>
            </w:r>
          </w:p>
        </w:tc>
        <w:tc>
          <w:tcPr>
            <w:tcW w:w="7824" w:type="dxa"/>
          </w:tcPr>
          <w:p w:rsidR="001918D4" w:rsidRDefault="001918D4">
            <w:pPr>
              <w:pStyle w:val="ConsPlusNormal"/>
              <w:jc w:val="both"/>
            </w:pPr>
            <w:r>
              <w:t>Несоответствие данных медицинской документации данным реестра счетов, в том числе:</w:t>
            </w:r>
          </w:p>
        </w:tc>
      </w:tr>
      <w:tr w:rsidR="001918D4">
        <w:tblPrEx>
          <w:tblBorders>
            <w:insideH w:val="nil"/>
          </w:tblBorders>
        </w:tblPrEx>
        <w:tc>
          <w:tcPr>
            <w:tcW w:w="1229" w:type="dxa"/>
            <w:tcBorders>
              <w:bottom w:val="nil"/>
            </w:tcBorders>
          </w:tcPr>
          <w:p w:rsidR="001918D4" w:rsidRDefault="001918D4">
            <w:pPr>
              <w:pStyle w:val="ConsPlusNormal"/>
              <w:jc w:val="center"/>
            </w:pPr>
            <w:r>
              <w:t>2.16.1.</w:t>
            </w:r>
          </w:p>
        </w:tc>
        <w:tc>
          <w:tcPr>
            <w:tcW w:w="7824" w:type="dxa"/>
            <w:tcBorders>
              <w:bottom w:val="nil"/>
            </w:tcBorders>
          </w:tcPr>
          <w:p w:rsidR="001918D4" w:rsidRDefault="001918D4">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38">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2.16.2.</w:t>
            </w:r>
          </w:p>
        </w:tc>
        <w:tc>
          <w:tcPr>
            <w:tcW w:w="7824" w:type="dxa"/>
          </w:tcPr>
          <w:p w:rsidR="001918D4" w:rsidRDefault="001918D4">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1918D4">
        <w:tblPrEx>
          <w:tblBorders>
            <w:insideH w:val="nil"/>
          </w:tblBorders>
        </w:tblPrEx>
        <w:tc>
          <w:tcPr>
            <w:tcW w:w="1229" w:type="dxa"/>
            <w:tcBorders>
              <w:bottom w:val="nil"/>
            </w:tcBorders>
          </w:tcPr>
          <w:p w:rsidR="001918D4" w:rsidRDefault="001918D4">
            <w:pPr>
              <w:pStyle w:val="ConsPlusNormal"/>
              <w:jc w:val="center"/>
            </w:pPr>
            <w:r>
              <w:t>2.16.3.</w:t>
            </w:r>
          </w:p>
        </w:tc>
        <w:tc>
          <w:tcPr>
            <w:tcW w:w="7824" w:type="dxa"/>
            <w:tcBorders>
              <w:bottom w:val="nil"/>
            </w:tcBorders>
          </w:tcPr>
          <w:p w:rsidR="001918D4" w:rsidRDefault="001918D4">
            <w:pPr>
              <w:pStyle w:val="ConsPlusNormal"/>
              <w:ind w:firstLine="283"/>
              <w:jc w:val="both"/>
            </w:pPr>
            <w:r>
              <w:t>некорректное (неполное) отражение в реестре счета сведений медицинской документации.</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2.16.3 введен </w:t>
            </w:r>
            <w:hyperlink r:id="rId139">
              <w:r>
                <w:rPr>
                  <w:color w:val="0000FF"/>
                </w:rPr>
                <w:t>Приказом</w:t>
              </w:r>
            </w:hyperlink>
            <w:r>
              <w:t xml:space="preserve"> Минздрава России от 21.02.2022 N 100н)</w:t>
            </w:r>
          </w:p>
        </w:tc>
      </w:tr>
      <w:tr w:rsidR="001918D4">
        <w:tc>
          <w:tcPr>
            <w:tcW w:w="1229" w:type="dxa"/>
          </w:tcPr>
          <w:p w:rsidR="001918D4" w:rsidRDefault="001918D4">
            <w:pPr>
              <w:pStyle w:val="ConsPlusNormal"/>
              <w:jc w:val="center"/>
            </w:pPr>
            <w:r>
              <w:t>2.17.</w:t>
            </w:r>
          </w:p>
        </w:tc>
        <w:tc>
          <w:tcPr>
            <w:tcW w:w="7824" w:type="dxa"/>
          </w:tcPr>
          <w:p w:rsidR="001918D4" w:rsidRDefault="001918D4">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1918D4">
        <w:tc>
          <w:tcPr>
            <w:tcW w:w="1229" w:type="dxa"/>
          </w:tcPr>
          <w:p w:rsidR="001918D4" w:rsidRDefault="001918D4">
            <w:pPr>
              <w:pStyle w:val="ConsPlusNormal"/>
              <w:jc w:val="center"/>
            </w:pPr>
            <w:r>
              <w:t>2.18.</w:t>
            </w:r>
          </w:p>
        </w:tc>
        <w:tc>
          <w:tcPr>
            <w:tcW w:w="7824" w:type="dxa"/>
          </w:tcPr>
          <w:p w:rsidR="001918D4" w:rsidRDefault="001918D4">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1918D4">
        <w:tc>
          <w:tcPr>
            <w:tcW w:w="9053" w:type="dxa"/>
            <w:gridSpan w:val="2"/>
          </w:tcPr>
          <w:p w:rsidR="001918D4" w:rsidRDefault="001918D4">
            <w:pPr>
              <w:pStyle w:val="ConsPlusNormal"/>
              <w:jc w:val="center"/>
              <w:outlineLvl w:val="2"/>
            </w:pPr>
            <w:r>
              <w:t>Раздел 3. Нарушения, выявляемые при проведении экспертизы качества медицинской помощи</w:t>
            </w:r>
          </w:p>
        </w:tc>
      </w:tr>
      <w:tr w:rsidR="001918D4">
        <w:tblPrEx>
          <w:tblBorders>
            <w:insideH w:val="nil"/>
          </w:tblBorders>
        </w:tblPrEx>
        <w:tc>
          <w:tcPr>
            <w:tcW w:w="1229" w:type="dxa"/>
            <w:tcBorders>
              <w:bottom w:val="nil"/>
            </w:tcBorders>
          </w:tcPr>
          <w:p w:rsidR="001918D4" w:rsidRDefault="001918D4">
            <w:pPr>
              <w:pStyle w:val="ConsPlusNormal"/>
              <w:jc w:val="center"/>
            </w:pPr>
            <w:r>
              <w:t>3.1.</w:t>
            </w:r>
          </w:p>
        </w:tc>
        <w:tc>
          <w:tcPr>
            <w:tcW w:w="7824" w:type="dxa"/>
            <w:tcBorders>
              <w:bottom w:val="nil"/>
            </w:tcBorders>
          </w:tcPr>
          <w:p w:rsidR="001918D4" w:rsidRDefault="001918D4">
            <w:pPr>
              <w:pStyle w:val="ConsPlusNormal"/>
              <w:jc w:val="both"/>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40">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3.1.1.</w:t>
            </w:r>
          </w:p>
        </w:tc>
        <w:tc>
          <w:tcPr>
            <w:tcW w:w="7824" w:type="dxa"/>
          </w:tcPr>
          <w:p w:rsidR="001918D4" w:rsidRDefault="001918D4">
            <w:pPr>
              <w:pStyle w:val="ConsPlusNormal"/>
              <w:ind w:firstLine="283"/>
              <w:jc w:val="both"/>
            </w:pPr>
            <w:r>
              <w:t>не повлиявшее на состояние здоровья застрахованного лица;</w:t>
            </w:r>
          </w:p>
        </w:tc>
      </w:tr>
      <w:tr w:rsidR="001918D4">
        <w:tc>
          <w:tcPr>
            <w:tcW w:w="1229" w:type="dxa"/>
          </w:tcPr>
          <w:p w:rsidR="001918D4" w:rsidRDefault="001918D4">
            <w:pPr>
              <w:pStyle w:val="ConsPlusNormal"/>
              <w:jc w:val="center"/>
            </w:pPr>
            <w:r>
              <w:t>3.1.2.</w:t>
            </w:r>
          </w:p>
        </w:tc>
        <w:tc>
          <w:tcPr>
            <w:tcW w:w="7824" w:type="dxa"/>
          </w:tcPr>
          <w:p w:rsidR="001918D4" w:rsidRDefault="001918D4">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918D4">
        <w:tc>
          <w:tcPr>
            <w:tcW w:w="1229" w:type="dxa"/>
          </w:tcPr>
          <w:p w:rsidR="001918D4" w:rsidRDefault="001918D4">
            <w:pPr>
              <w:pStyle w:val="ConsPlusNormal"/>
              <w:jc w:val="center"/>
            </w:pPr>
            <w:r>
              <w:lastRenderedPageBreak/>
              <w:t>3.1.3.</w:t>
            </w:r>
          </w:p>
        </w:tc>
        <w:tc>
          <w:tcPr>
            <w:tcW w:w="7824" w:type="dxa"/>
          </w:tcPr>
          <w:p w:rsidR="001918D4" w:rsidRDefault="001918D4">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1918D4">
        <w:tc>
          <w:tcPr>
            <w:tcW w:w="1229" w:type="dxa"/>
          </w:tcPr>
          <w:p w:rsidR="001918D4" w:rsidRDefault="001918D4">
            <w:pPr>
              <w:pStyle w:val="ConsPlusNormal"/>
              <w:jc w:val="center"/>
            </w:pPr>
            <w:r>
              <w:t>3.1.4.</w:t>
            </w:r>
          </w:p>
        </w:tc>
        <w:tc>
          <w:tcPr>
            <w:tcW w:w="7824" w:type="dxa"/>
          </w:tcPr>
          <w:p w:rsidR="001918D4" w:rsidRDefault="001918D4">
            <w:pPr>
              <w:pStyle w:val="ConsPlusNormal"/>
              <w:ind w:firstLine="283"/>
              <w:jc w:val="both"/>
            </w:pPr>
            <w:r>
              <w:t>приведшее к инвалидизации;</w:t>
            </w:r>
          </w:p>
        </w:tc>
      </w:tr>
      <w:tr w:rsidR="001918D4">
        <w:tc>
          <w:tcPr>
            <w:tcW w:w="1229" w:type="dxa"/>
          </w:tcPr>
          <w:p w:rsidR="001918D4" w:rsidRDefault="001918D4">
            <w:pPr>
              <w:pStyle w:val="ConsPlusNormal"/>
              <w:jc w:val="center"/>
            </w:pPr>
            <w:r>
              <w:t>3.1.5.</w:t>
            </w:r>
          </w:p>
        </w:tc>
        <w:tc>
          <w:tcPr>
            <w:tcW w:w="7824" w:type="dxa"/>
          </w:tcPr>
          <w:p w:rsidR="001918D4" w:rsidRDefault="001918D4">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r>
      <w:tr w:rsidR="001918D4">
        <w:tc>
          <w:tcPr>
            <w:tcW w:w="1229" w:type="dxa"/>
          </w:tcPr>
          <w:p w:rsidR="001918D4" w:rsidRDefault="001918D4">
            <w:pPr>
              <w:pStyle w:val="ConsPlusNormal"/>
              <w:jc w:val="center"/>
            </w:pPr>
            <w:r>
              <w:t>3.2.</w:t>
            </w:r>
          </w:p>
        </w:tc>
        <w:tc>
          <w:tcPr>
            <w:tcW w:w="7824" w:type="dxa"/>
          </w:tcPr>
          <w:p w:rsidR="001918D4" w:rsidRDefault="001918D4">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1918D4">
        <w:tc>
          <w:tcPr>
            <w:tcW w:w="1229" w:type="dxa"/>
          </w:tcPr>
          <w:p w:rsidR="001918D4" w:rsidRDefault="001918D4">
            <w:pPr>
              <w:pStyle w:val="ConsPlusNormal"/>
              <w:jc w:val="center"/>
            </w:pPr>
            <w:r>
              <w:t>3.2.1.</w:t>
            </w:r>
          </w:p>
        </w:tc>
        <w:tc>
          <w:tcPr>
            <w:tcW w:w="7824" w:type="dxa"/>
          </w:tcPr>
          <w:p w:rsidR="001918D4" w:rsidRDefault="001918D4">
            <w:pPr>
              <w:pStyle w:val="ConsPlusNormal"/>
              <w:ind w:firstLine="283"/>
              <w:jc w:val="both"/>
            </w:pPr>
            <w:r>
              <w:t>не повлиявшее на состояние здоровья застрахованного лица;</w:t>
            </w:r>
          </w:p>
        </w:tc>
      </w:tr>
      <w:tr w:rsidR="001918D4">
        <w:tc>
          <w:tcPr>
            <w:tcW w:w="1229" w:type="dxa"/>
          </w:tcPr>
          <w:p w:rsidR="001918D4" w:rsidRDefault="001918D4">
            <w:pPr>
              <w:pStyle w:val="ConsPlusNormal"/>
              <w:jc w:val="center"/>
            </w:pPr>
            <w:r>
              <w:t>3.2.2.</w:t>
            </w:r>
          </w:p>
        </w:tc>
        <w:tc>
          <w:tcPr>
            <w:tcW w:w="7824" w:type="dxa"/>
          </w:tcPr>
          <w:p w:rsidR="001918D4" w:rsidRDefault="001918D4">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918D4">
        <w:tc>
          <w:tcPr>
            <w:tcW w:w="1229" w:type="dxa"/>
          </w:tcPr>
          <w:p w:rsidR="001918D4" w:rsidRDefault="001918D4">
            <w:pPr>
              <w:pStyle w:val="ConsPlusNormal"/>
              <w:jc w:val="center"/>
            </w:pPr>
            <w:r>
              <w:t>3.2.3.</w:t>
            </w:r>
          </w:p>
        </w:tc>
        <w:tc>
          <w:tcPr>
            <w:tcW w:w="7824" w:type="dxa"/>
          </w:tcPr>
          <w:p w:rsidR="001918D4" w:rsidRDefault="001918D4">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918D4">
        <w:tc>
          <w:tcPr>
            <w:tcW w:w="1229" w:type="dxa"/>
          </w:tcPr>
          <w:p w:rsidR="001918D4" w:rsidRDefault="001918D4">
            <w:pPr>
              <w:pStyle w:val="ConsPlusNormal"/>
              <w:jc w:val="center"/>
            </w:pPr>
            <w:r>
              <w:t>3.2.4.</w:t>
            </w:r>
          </w:p>
        </w:tc>
        <w:tc>
          <w:tcPr>
            <w:tcW w:w="7824" w:type="dxa"/>
          </w:tcPr>
          <w:p w:rsidR="001918D4" w:rsidRDefault="001918D4">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918D4">
        <w:tc>
          <w:tcPr>
            <w:tcW w:w="1229" w:type="dxa"/>
          </w:tcPr>
          <w:p w:rsidR="001918D4" w:rsidRDefault="001918D4">
            <w:pPr>
              <w:pStyle w:val="ConsPlusNormal"/>
              <w:jc w:val="center"/>
            </w:pPr>
            <w:r>
              <w:t>3.2.5.</w:t>
            </w:r>
          </w:p>
        </w:tc>
        <w:tc>
          <w:tcPr>
            <w:tcW w:w="7824" w:type="dxa"/>
          </w:tcPr>
          <w:p w:rsidR="001918D4" w:rsidRDefault="001918D4">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1918D4">
        <w:tc>
          <w:tcPr>
            <w:tcW w:w="1229" w:type="dxa"/>
          </w:tcPr>
          <w:p w:rsidR="001918D4" w:rsidRDefault="001918D4">
            <w:pPr>
              <w:pStyle w:val="ConsPlusNormal"/>
              <w:jc w:val="center"/>
            </w:pPr>
            <w:r>
              <w:t>3.2.6.</w:t>
            </w:r>
          </w:p>
        </w:tc>
        <w:tc>
          <w:tcPr>
            <w:tcW w:w="7824" w:type="dxa"/>
          </w:tcPr>
          <w:p w:rsidR="001918D4" w:rsidRDefault="001918D4">
            <w:pPr>
              <w:pStyle w:val="ConsPlusNormal"/>
              <w:ind w:firstLine="283"/>
              <w:jc w:val="both"/>
            </w:pPr>
            <w:r>
              <w:t>по результатам проведенного диспансерного наблюдения.</w:t>
            </w:r>
          </w:p>
        </w:tc>
      </w:tr>
      <w:tr w:rsidR="001918D4">
        <w:tc>
          <w:tcPr>
            <w:tcW w:w="1229" w:type="dxa"/>
          </w:tcPr>
          <w:p w:rsidR="001918D4" w:rsidRDefault="001918D4">
            <w:pPr>
              <w:pStyle w:val="ConsPlusNormal"/>
              <w:jc w:val="center"/>
            </w:pPr>
            <w:r>
              <w:t>3.3.</w:t>
            </w:r>
          </w:p>
        </w:tc>
        <w:tc>
          <w:tcPr>
            <w:tcW w:w="7824" w:type="dxa"/>
          </w:tcPr>
          <w:p w:rsidR="001918D4" w:rsidRDefault="001918D4">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1918D4">
        <w:tc>
          <w:tcPr>
            <w:tcW w:w="1229" w:type="dxa"/>
          </w:tcPr>
          <w:p w:rsidR="001918D4" w:rsidRDefault="001918D4">
            <w:pPr>
              <w:pStyle w:val="ConsPlusNormal"/>
              <w:jc w:val="center"/>
            </w:pPr>
            <w:r>
              <w:t>3.4.</w:t>
            </w:r>
          </w:p>
        </w:tc>
        <w:tc>
          <w:tcPr>
            <w:tcW w:w="7824" w:type="dxa"/>
          </w:tcPr>
          <w:p w:rsidR="001918D4" w:rsidRDefault="001918D4">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1918D4">
        <w:tc>
          <w:tcPr>
            <w:tcW w:w="1229" w:type="dxa"/>
          </w:tcPr>
          <w:p w:rsidR="001918D4" w:rsidRDefault="001918D4">
            <w:pPr>
              <w:pStyle w:val="ConsPlusNormal"/>
              <w:jc w:val="center"/>
            </w:pPr>
            <w:r>
              <w:t>3.5.</w:t>
            </w:r>
          </w:p>
        </w:tc>
        <w:tc>
          <w:tcPr>
            <w:tcW w:w="7824" w:type="dxa"/>
          </w:tcPr>
          <w:p w:rsidR="001918D4" w:rsidRDefault="001918D4">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1918D4">
        <w:tc>
          <w:tcPr>
            <w:tcW w:w="1229" w:type="dxa"/>
          </w:tcPr>
          <w:p w:rsidR="001918D4" w:rsidRDefault="001918D4">
            <w:pPr>
              <w:pStyle w:val="ConsPlusNormal"/>
              <w:jc w:val="center"/>
            </w:pPr>
            <w:r>
              <w:lastRenderedPageBreak/>
              <w:t>3.6.</w:t>
            </w:r>
          </w:p>
        </w:tc>
        <w:tc>
          <w:tcPr>
            <w:tcW w:w="7824" w:type="dxa"/>
          </w:tcPr>
          <w:p w:rsidR="001918D4" w:rsidRDefault="001918D4">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1918D4">
        <w:tc>
          <w:tcPr>
            <w:tcW w:w="1229" w:type="dxa"/>
          </w:tcPr>
          <w:p w:rsidR="001918D4" w:rsidRDefault="001918D4">
            <w:pPr>
              <w:pStyle w:val="ConsPlusNormal"/>
              <w:jc w:val="center"/>
            </w:pPr>
            <w:r>
              <w:t>3.7.</w:t>
            </w:r>
          </w:p>
        </w:tc>
        <w:tc>
          <w:tcPr>
            <w:tcW w:w="7824" w:type="dxa"/>
          </w:tcPr>
          <w:p w:rsidR="001918D4" w:rsidRDefault="001918D4">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1918D4">
        <w:tc>
          <w:tcPr>
            <w:tcW w:w="1229" w:type="dxa"/>
          </w:tcPr>
          <w:p w:rsidR="001918D4" w:rsidRDefault="001918D4">
            <w:pPr>
              <w:pStyle w:val="ConsPlusNormal"/>
              <w:jc w:val="center"/>
            </w:pPr>
            <w:r>
              <w:t>3.8.</w:t>
            </w:r>
          </w:p>
        </w:tc>
        <w:tc>
          <w:tcPr>
            <w:tcW w:w="7824" w:type="dxa"/>
          </w:tcPr>
          <w:p w:rsidR="001918D4" w:rsidRDefault="001918D4">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1918D4">
        <w:tc>
          <w:tcPr>
            <w:tcW w:w="1229" w:type="dxa"/>
          </w:tcPr>
          <w:p w:rsidR="001918D4" w:rsidRDefault="001918D4">
            <w:pPr>
              <w:pStyle w:val="ConsPlusNormal"/>
              <w:jc w:val="center"/>
            </w:pPr>
            <w:r>
              <w:t>3.9.</w:t>
            </w:r>
          </w:p>
        </w:tc>
        <w:tc>
          <w:tcPr>
            <w:tcW w:w="7824" w:type="dxa"/>
          </w:tcPr>
          <w:p w:rsidR="001918D4" w:rsidRDefault="001918D4">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1918D4">
        <w:tblPrEx>
          <w:tblBorders>
            <w:insideH w:val="nil"/>
          </w:tblBorders>
        </w:tblPrEx>
        <w:tc>
          <w:tcPr>
            <w:tcW w:w="1229" w:type="dxa"/>
            <w:tcBorders>
              <w:bottom w:val="nil"/>
            </w:tcBorders>
          </w:tcPr>
          <w:p w:rsidR="001918D4" w:rsidRDefault="001918D4">
            <w:pPr>
              <w:pStyle w:val="ConsPlusNormal"/>
              <w:jc w:val="center"/>
            </w:pPr>
            <w:r>
              <w:t>3.10.</w:t>
            </w:r>
          </w:p>
        </w:tc>
        <w:tc>
          <w:tcPr>
            <w:tcW w:w="7824" w:type="dxa"/>
            <w:tcBorders>
              <w:bottom w:val="nil"/>
            </w:tcBorders>
          </w:tcPr>
          <w:p w:rsidR="001918D4" w:rsidRDefault="001918D4">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41">
              <w:r>
                <w:rPr>
                  <w:color w:val="0000FF"/>
                </w:rPr>
                <w:t>Приказа</w:t>
              </w:r>
            </w:hyperlink>
            <w:r>
              <w:t xml:space="preserve"> Минздрава России от 21.02.2022 N 100н)</w:t>
            </w:r>
          </w:p>
        </w:tc>
      </w:tr>
      <w:tr w:rsidR="001918D4">
        <w:tc>
          <w:tcPr>
            <w:tcW w:w="1229" w:type="dxa"/>
          </w:tcPr>
          <w:p w:rsidR="001918D4" w:rsidRDefault="001918D4">
            <w:pPr>
              <w:pStyle w:val="ConsPlusNormal"/>
              <w:jc w:val="center"/>
            </w:pPr>
            <w:r>
              <w:t>3.11.</w:t>
            </w:r>
          </w:p>
        </w:tc>
        <w:tc>
          <w:tcPr>
            <w:tcW w:w="7824" w:type="dxa"/>
          </w:tcPr>
          <w:p w:rsidR="001918D4" w:rsidRDefault="001918D4">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1918D4">
        <w:tc>
          <w:tcPr>
            <w:tcW w:w="1229" w:type="dxa"/>
          </w:tcPr>
          <w:p w:rsidR="001918D4" w:rsidRDefault="001918D4">
            <w:pPr>
              <w:pStyle w:val="ConsPlusNormal"/>
              <w:jc w:val="center"/>
            </w:pPr>
            <w:r>
              <w:t>3.12.</w:t>
            </w:r>
          </w:p>
        </w:tc>
        <w:tc>
          <w:tcPr>
            <w:tcW w:w="7824" w:type="dxa"/>
          </w:tcPr>
          <w:p w:rsidR="001918D4" w:rsidRDefault="001918D4">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1918D4">
        <w:tblPrEx>
          <w:tblBorders>
            <w:insideH w:val="nil"/>
          </w:tblBorders>
        </w:tblPrEx>
        <w:tc>
          <w:tcPr>
            <w:tcW w:w="1229" w:type="dxa"/>
            <w:tcBorders>
              <w:bottom w:val="nil"/>
            </w:tcBorders>
          </w:tcPr>
          <w:p w:rsidR="001918D4" w:rsidRDefault="001918D4">
            <w:pPr>
              <w:pStyle w:val="ConsPlusNormal"/>
              <w:jc w:val="center"/>
            </w:pPr>
            <w:r>
              <w:t>3.13.</w:t>
            </w:r>
          </w:p>
        </w:tc>
        <w:tc>
          <w:tcPr>
            <w:tcW w:w="7824" w:type="dxa"/>
            <w:tcBorders>
              <w:bottom w:val="nil"/>
            </w:tcBorders>
          </w:tcPr>
          <w:p w:rsidR="001918D4" w:rsidRDefault="001918D4">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(в ред. </w:t>
            </w:r>
            <w:hyperlink r:id="rId142">
              <w:r>
                <w:rPr>
                  <w:color w:val="0000FF"/>
                </w:rPr>
                <w:t>Приказа</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3.14.</w:t>
            </w:r>
          </w:p>
        </w:tc>
        <w:tc>
          <w:tcPr>
            <w:tcW w:w="7824" w:type="dxa"/>
            <w:tcBorders>
              <w:bottom w:val="nil"/>
            </w:tcBorders>
            <w:vAlign w:val="bottom"/>
          </w:tcPr>
          <w:p w:rsidR="001918D4" w:rsidRDefault="001918D4">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3.14 введен </w:t>
            </w:r>
            <w:hyperlink r:id="rId143">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vAlign w:val="bottom"/>
          </w:tcPr>
          <w:p w:rsidR="001918D4" w:rsidRDefault="001918D4">
            <w:pPr>
              <w:pStyle w:val="ConsPlusNormal"/>
              <w:jc w:val="center"/>
            </w:pPr>
            <w:r>
              <w:t>3.14.1.</w:t>
            </w:r>
          </w:p>
        </w:tc>
        <w:tc>
          <w:tcPr>
            <w:tcW w:w="7824" w:type="dxa"/>
            <w:tcBorders>
              <w:bottom w:val="nil"/>
            </w:tcBorders>
          </w:tcPr>
          <w:p w:rsidR="001918D4" w:rsidRDefault="001918D4">
            <w:pPr>
              <w:pStyle w:val="ConsPlusNormal"/>
              <w:ind w:firstLine="283"/>
              <w:jc w:val="both"/>
            </w:pPr>
            <w:r>
              <w:t>с отсутствием последующего ухудшения состояния здоровья;</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3.14.1 введен </w:t>
            </w:r>
            <w:hyperlink r:id="rId144">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vAlign w:val="bottom"/>
          </w:tcPr>
          <w:p w:rsidR="001918D4" w:rsidRDefault="001918D4">
            <w:pPr>
              <w:pStyle w:val="ConsPlusNormal"/>
              <w:jc w:val="center"/>
            </w:pPr>
            <w:r>
              <w:lastRenderedPageBreak/>
              <w:t>3.14.2.</w:t>
            </w:r>
          </w:p>
        </w:tc>
        <w:tc>
          <w:tcPr>
            <w:tcW w:w="7824" w:type="dxa"/>
            <w:tcBorders>
              <w:bottom w:val="nil"/>
            </w:tcBorders>
          </w:tcPr>
          <w:p w:rsidR="001918D4" w:rsidRDefault="001918D4">
            <w:pPr>
              <w:pStyle w:val="ConsPlusNormal"/>
              <w:ind w:firstLine="283"/>
              <w:jc w:val="both"/>
            </w:pPr>
            <w:r>
              <w:t>с последующим ухудшением состояния здоровья;</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3.14.2 введен </w:t>
            </w:r>
            <w:hyperlink r:id="rId145">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vAlign w:val="bottom"/>
          </w:tcPr>
          <w:p w:rsidR="001918D4" w:rsidRDefault="001918D4">
            <w:pPr>
              <w:pStyle w:val="ConsPlusNormal"/>
              <w:jc w:val="center"/>
            </w:pPr>
            <w:r>
              <w:t>3.14.3.</w:t>
            </w:r>
          </w:p>
        </w:tc>
        <w:tc>
          <w:tcPr>
            <w:tcW w:w="7824" w:type="dxa"/>
            <w:tcBorders>
              <w:bottom w:val="nil"/>
            </w:tcBorders>
          </w:tcPr>
          <w:p w:rsidR="001918D4" w:rsidRDefault="001918D4">
            <w:pPr>
              <w:pStyle w:val="ConsPlusNormal"/>
              <w:ind w:firstLine="283"/>
              <w:jc w:val="both"/>
            </w:pPr>
            <w:r>
              <w:t>приведший к летальному исходу.</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3.14.3 введен </w:t>
            </w:r>
            <w:hyperlink r:id="rId146">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3.15.</w:t>
            </w:r>
          </w:p>
        </w:tc>
        <w:tc>
          <w:tcPr>
            <w:tcW w:w="7824" w:type="dxa"/>
            <w:tcBorders>
              <w:bottom w:val="nil"/>
            </w:tcBorders>
            <w:vAlign w:val="bottom"/>
          </w:tcPr>
          <w:p w:rsidR="001918D4" w:rsidRDefault="001918D4">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3.15 введен </w:t>
            </w:r>
            <w:hyperlink r:id="rId147">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vAlign w:val="bottom"/>
          </w:tcPr>
          <w:p w:rsidR="001918D4" w:rsidRDefault="001918D4">
            <w:pPr>
              <w:pStyle w:val="ConsPlusNormal"/>
              <w:jc w:val="center"/>
            </w:pPr>
            <w:r>
              <w:t>3.15.1.</w:t>
            </w:r>
          </w:p>
        </w:tc>
        <w:tc>
          <w:tcPr>
            <w:tcW w:w="7824" w:type="dxa"/>
            <w:tcBorders>
              <w:bottom w:val="nil"/>
            </w:tcBorders>
          </w:tcPr>
          <w:p w:rsidR="001918D4" w:rsidRDefault="001918D4">
            <w:pPr>
              <w:pStyle w:val="ConsPlusNormal"/>
              <w:ind w:firstLine="283"/>
              <w:jc w:val="both"/>
            </w:pPr>
            <w:r>
              <w:t>с отсутствием последующего ухудшения состояния здоровья;</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3.15.1 введен </w:t>
            </w:r>
            <w:hyperlink r:id="rId148">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3.15.2.</w:t>
            </w:r>
          </w:p>
        </w:tc>
        <w:tc>
          <w:tcPr>
            <w:tcW w:w="7824" w:type="dxa"/>
            <w:tcBorders>
              <w:bottom w:val="nil"/>
            </w:tcBorders>
          </w:tcPr>
          <w:p w:rsidR="001918D4" w:rsidRDefault="001918D4">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3.15.2 введен </w:t>
            </w:r>
            <w:hyperlink r:id="rId149">
              <w:r>
                <w:rPr>
                  <w:color w:val="0000FF"/>
                </w:rPr>
                <w:t>Приказом</w:t>
              </w:r>
            </w:hyperlink>
            <w:r>
              <w:t xml:space="preserve"> Минздрава России от 21.02.2022 N 100н)</w:t>
            </w:r>
          </w:p>
        </w:tc>
      </w:tr>
      <w:tr w:rsidR="001918D4">
        <w:tblPrEx>
          <w:tblBorders>
            <w:insideH w:val="nil"/>
          </w:tblBorders>
        </w:tblPrEx>
        <w:tc>
          <w:tcPr>
            <w:tcW w:w="1229" w:type="dxa"/>
            <w:tcBorders>
              <w:bottom w:val="nil"/>
            </w:tcBorders>
          </w:tcPr>
          <w:p w:rsidR="001918D4" w:rsidRDefault="001918D4">
            <w:pPr>
              <w:pStyle w:val="ConsPlusNormal"/>
              <w:jc w:val="center"/>
            </w:pPr>
            <w:r>
              <w:t>3.15.3.</w:t>
            </w:r>
          </w:p>
        </w:tc>
        <w:tc>
          <w:tcPr>
            <w:tcW w:w="7824" w:type="dxa"/>
            <w:tcBorders>
              <w:bottom w:val="nil"/>
            </w:tcBorders>
          </w:tcPr>
          <w:p w:rsidR="001918D4" w:rsidRDefault="001918D4">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1918D4">
        <w:tblPrEx>
          <w:tblBorders>
            <w:insideH w:val="nil"/>
          </w:tblBorders>
        </w:tblPrEx>
        <w:tc>
          <w:tcPr>
            <w:tcW w:w="9053" w:type="dxa"/>
            <w:gridSpan w:val="2"/>
            <w:tcBorders>
              <w:top w:val="nil"/>
            </w:tcBorders>
          </w:tcPr>
          <w:p w:rsidR="001918D4" w:rsidRDefault="001918D4">
            <w:pPr>
              <w:pStyle w:val="ConsPlusNormal"/>
              <w:jc w:val="both"/>
            </w:pPr>
            <w:r>
              <w:t xml:space="preserve">(п. 3.15.3 введен </w:t>
            </w:r>
            <w:hyperlink r:id="rId150">
              <w:r>
                <w:rPr>
                  <w:color w:val="0000FF"/>
                </w:rPr>
                <w:t>Приказом</w:t>
              </w:r>
            </w:hyperlink>
            <w:r>
              <w:t xml:space="preserve"> Минздрава России от 21.02.2022 N 100н)</w:t>
            </w:r>
          </w:p>
        </w:tc>
      </w:tr>
    </w:tbl>
    <w:p w:rsidR="001918D4" w:rsidRDefault="001918D4">
      <w:pPr>
        <w:pStyle w:val="ConsPlusNormal"/>
        <w:jc w:val="both"/>
      </w:pPr>
    </w:p>
    <w:p w:rsidR="001918D4" w:rsidRDefault="001918D4">
      <w:pPr>
        <w:pStyle w:val="ConsPlusNormal"/>
        <w:ind w:firstLine="540"/>
        <w:jc w:val="both"/>
      </w:pPr>
      <w:r>
        <w:t>--------------------------------</w:t>
      </w:r>
    </w:p>
    <w:p w:rsidR="001918D4" w:rsidRDefault="001918D4">
      <w:pPr>
        <w:pStyle w:val="ConsPlusNormal"/>
        <w:spacing w:before="200"/>
        <w:ind w:firstLine="540"/>
        <w:jc w:val="both"/>
      </w:pPr>
      <w:bookmarkStart w:id="18" w:name="P726"/>
      <w:bookmarkEnd w:id="18"/>
      <w:r>
        <w:t xml:space="preserve">&lt;1&gt; В соответствии с </w:t>
      </w:r>
      <w:hyperlink r:id="rId15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1918D4" w:rsidRDefault="001918D4">
      <w:pPr>
        <w:pStyle w:val="ConsPlusNormal"/>
        <w:spacing w:before="200"/>
        <w:ind w:firstLine="540"/>
        <w:jc w:val="both"/>
      </w:pPr>
      <w:bookmarkStart w:id="19" w:name="P727"/>
      <w:bookmarkEnd w:id="19"/>
      <w:r>
        <w:t xml:space="preserve">&lt;2&gt; </w:t>
      </w:r>
      <w:hyperlink r:id="rId15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1918D4" w:rsidRDefault="001918D4">
      <w:pPr>
        <w:pStyle w:val="ConsPlusNormal"/>
        <w:spacing w:before="200"/>
        <w:ind w:firstLine="540"/>
        <w:jc w:val="both"/>
      </w:pPr>
      <w:bookmarkStart w:id="20" w:name="P728"/>
      <w:bookmarkEnd w:id="20"/>
      <w:r>
        <w:t xml:space="preserve">&lt;3&gt; </w:t>
      </w:r>
      <w:hyperlink r:id="rId15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1918D4" w:rsidRDefault="001918D4">
      <w:pPr>
        <w:pStyle w:val="ConsPlusNormal"/>
        <w:spacing w:before="200"/>
        <w:ind w:firstLine="540"/>
        <w:jc w:val="both"/>
      </w:pPr>
      <w:bookmarkStart w:id="21" w:name="P729"/>
      <w:bookmarkEnd w:id="21"/>
      <w:r>
        <w:t xml:space="preserve">&lt;4&gt; В соответствии со </w:t>
      </w:r>
      <w:hyperlink r:id="rId15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1918D4" w:rsidRDefault="001918D4">
      <w:pPr>
        <w:pStyle w:val="ConsPlusNormal"/>
        <w:jc w:val="both"/>
      </w:pPr>
    </w:p>
    <w:p w:rsidR="001918D4" w:rsidRDefault="001918D4">
      <w:pPr>
        <w:pStyle w:val="ConsPlusNormal"/>
        <w:jc w:val="both"/>
      </w:pPr>
    </w:p>
    <w:p w:rsidR="001918D4" w:rsidRDefault="001918D4">
      <w:pPr>
        <w:pStyle w:val="ConsPlusNormal"/>
        <w:pBdr>
          <w:bottom w:val="single" w:sz="6" w:space="0" w:color="auto"/>
        </w:pBdr>
        <w:spacing w:before="100" w:after="100"/>
        <w:jc w:val="both"/>
        <w:rPr>
          <w:sz w:val="2"/>
          <w:szCs w:val="2"/>
        </w:rPr>
      </w:pPr>
    </w:p>
    <w:p w:rsidR="00176525" w:rsidRDefault="00176525"/>
    <w:sectPr w:rsidR="00176525" w:rsidSect="008C4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918D4"/>
    <w:rsid w:val="00176525"/>
    <w:rsid w:val="0019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8D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1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18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91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1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918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18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18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BBFA0EFE92D009DE109CE1CEEE1AEA2D79E78488232FE0B825B292ED52F295C426EA5C729587EA5D620E1656g9d6M" TargetMode="External"/><Relationship Id="rId117" Type="http://schemas.openxmlformats.org/officeDocument/2006/relationships/hyperlink" Target="consultantplus://offline/ref=8BBBFA0EFE92D009DE109CE1CEEE1AEA2D73EC868B272FE0B825B292ED52F295D626B250709C9CE85677584710C15E8EEDF10550AA88885BgAdDM" TargetMode="External"/><Relationship Id="rId21" Type="http://schemas.openxmlformats.org/officeDocument/2006/relationships/hyperlink" Target="consultantplus://offline/ref=8BBBFA0EFE92D009DE109CE1CEEE1AEA2D73EC868B272FE0B825B292ED52F295D626B250799B92BE0438591B569D4D8CECF10758B6g8d8M" TargetMode="External"/><Relationship Id="rId42" Type="http://schemas.openxmlformats.org/officeDocument/2006/relationships/hyperlink" Target="consultantplus://offline/ref=8BBBFA0EFE92D009DE109CE1CEEE1AEA2A7AE4848F212FE0B825B292ED52F295D626B250709C98EB5277584710C15E8EEDF10550AA88885BgAdDM" TargetMode="External"/><Relationship Id="rId47" Type="http://schemas.openxmlformats.org/officeDocument/2006/relationships/hyperlink" Target="consultantplus://offline/ref=8BBBFA0EFE92D009DE109CE1CEEE1AEA2A79E6808F222FE0B825B292ED52F295C426EA5C729587EA5D620E1656g9d6M" TargetMode="External"/><Relationship Id="rId63" Type="http://schemas.openxmlformats.org/officeDocument/2006/relationships/hyperlink" Target="consultantplus://offline/ref=8BBBFA0EFE92D009DE109CE1CEEE1AEA2D73EC868B272FE0B825B292ED52F295D626B253739D92BE0438591B569D4D8CECF10758B6g8d8M" TargetMode="External"/><Relationship Id="rId68" Type="http://schemas.openxmlformats.org/officeDocument/2006/relationships/hyperlink" Target="consultantplus://offline/ref=8BBBFA0EFE92D009DE109CE1CEEE1AEA2D73EC868B272FE0B825B292ED52F295D626B250709C9DE35777584710C15E8EEDF10550AA88885BgAdDM" TargetMode="External"/><Relationship Id="rId84" Type="http://schemas.openxmlformats.org/officeDocument/2006/relationships/hyperlink" Target="consultantplus://offline/ref=8BBBFA0EFE92D009DE109CE1CEEE1AEA2D73EC868B272FE0B825B292ED52F295D626B253739A92BE0438591B569D4D8CECF10758B6g8d8M" TargetMode="External"/><Relationship Id="rId89" Type="http://schemas.openxmlformats.org/officeDocument/2006/relationships/hyperlink" Target="consultantplus://offline/ref=8BBBFA0EFE92D009DE109CE1CEEE1AEA2A7AE4848F212FE0B825B292ED52F295D626B250709C98EF5277584710C15E8EEDF10550AA88885BgAdDM" TargetMode="External"/><Relationship Id="rId112" Type="http://schemas.openxmlformats.org/officeDocument/2006/relationships/hyperlink" Target="consultantplus://offline/ref=8BBBFA0EFE92D009DE109CE1CEEE1AEA2A7AE4848F212FE0B825B292ED52F295D626B250709C98ED5D77584710C15E8EEDF10550AA88885BgAdDM" TargetMode="External"/><Relationship Id="rId133" Type="http://schemas.openxmlformats.org/officeDocument/2006/relationships/hyperlink" Target="consultantplus://offline/ref=8BBBFA0EFE92D009DE109CE1CEEE1AEA2A7AE4848F212FE0B825B292ED52F295D626B250709C9BEA5177584710C15E8EEDF10550AA88885BgAdDM" TargetMode="External"/><Relationship Id="rId138" Type="http://schemas.openxmlformats.org/officeDocument/2006/relationships/hyperlink" Target="consultantplus://offline/ref=8BBBFA0EFE92D009DE109CE1CEEE1AEA2A7AE4848F212FE0B825B292ED52F295D626B250709C9BEA5D77584710C15E8EEDF10550AA88885BgAdDM" TargetMode="External"/><Relationship Id="rId154" Type="http://schemas.openxmlformats.org/officeDocument/2006/relationships/hyperlink" Target="consultantplus://offline/ref=8BBBFA0EFE92D009DE109CE1CEEE1AEA2A7BE1878D222FE0B825B292ED52F295D626B250709C9BEF5777584710C15E8EEDF10550AA88885BgAdDM" TargetMode="External"/><Relationship Id="rId16" Type="http://schemas.openxmlformats.org/officeDocument/2006/relationships/hyperlink" Target="consultantplus://offline/ref=8BBBFA0EFE92D009DE109CE1CEEE1AEA2D73EC868B272FE0B825B292ED52F295D626B253729492BE0438591B569D4D8CECF10758B6g8d8M" TargetMode="External"/><Relationship Id="rId107" Type="http://schemas.openxmlformats.org/officeDocument/2006/relationships/hyperlink" Target="consultantplus://offline/ref=8BBBFA0EFE92D009DE109CE1CEEE1AEA2D73EC868B272FE0B825B292ED52F295D626B2557497CDBB112901145D8A5384FAED055AgBd6M" TargetMode="External"/><Relationship Id="rId11" Type="http://schemas.openxmlformats.org/officeDocument/2006/relationships/hyperlink" Target="consultantplus://offline/ref=8BBBFA0EFE92D009DE109CE1CEEE1AEA2D73EC868B272FE0B825B292ED52F295D626B253729B92BE0438591B569D4D8CECF10758B6g8d8M" TargetMode="External"/><Relationship Id="rId32" Type="http://schemas.openxmlformats.org/officeDocument/2006/relationships/hyperlink" Target="consultantplus://offline/ref=8BBBFA0EFE92D009DE109CE1CEEE1AEA2A7AE4848F212FE0B825B292ED52F295D626B250709C99E35777584710C15E8EEDF10550AA88885BgAdDM" TargetMode="External"/><Relationship Id="rId37" Type="http://schemas.openxmlformats.org/officeDocument/2006/relationships/hyperlink" Target="consultantplus://offline/ref=8BBBFA0EFE92D009DE109CE1CEEE1AEA2A7AE4848F212FE0B825B292ED52F295D626B250709C98EA5577584710C15E8EEDF10550AA88885BgAdDM" TargetMode="External"/><Relationship Id="rId53" Type="http://schemas.openxmlformats.org/officeDocument/2006/relationships/hyperlink" Target="consultantplus://offline/ref=8BBBFA0EFE92D009DE109CE1CEEE1AEA2D73EC868B272FE0B825B292ED52F295D626B253729592BE0438591B569D4D8CECF10758B6g8d8M" TargetMode="External"/><Relationship Id="rId58" Type="http://schemas.openxmlformats.org/officeDocument/2006/relationships/hyperlink" Target="consultantplus://offline/ref=8BBBFA0EFE92D009DE109CE1CEEE1AEA2A7AE4848F212FE0B825B292ED52F295D626B250709C98E95477584710C15E8EEDF10550AA88885BgAdDM" TargetMode="External"/><Relationship Id="rId74" Type="http://schemas.openxmlformats.org/officeDocument/2006/relationships/hyperlink" Target="consultantplus://offline/ref=8BBBFA0EFE92D009DE109CE1CEEE1AEA2D73EC868B272FE0B825B292ED52F295D626B250709C9DE35477584710C15E8EEDF10550AA88885BgAdDM" TargetMode="External"/><Relationship Id="rId79" Type="http://schemas.openxmlformats.org/officeDocument/2006/relationships/hyperlink" Target="consultantplus://offline/ref=8BBBFA0EFE92D009DE109CE1CEEE1AEA2A7AE4848F212FE0B825B292ED52F295D626B250709C98EE5D77584710C15E8EEDF10550AA88885BgAdDM" TargetMode="External"/><Relationship Id="rId102" Type="http://schemas.openxmlformats.org/officeDocument/2006/relationships/hyperlink" Target="consultantplus://offline/ref=8BBBFA0EFE92D009DE109CE1CEEE1AEA2A7AE4848F212FE0B825B292ED52F295D626B250709C98ED5477584710C15E8EEDF10550AA88885BgAdDM" TargetMode="External"/><Relationship Id="rId123" Type="http://schemas.openxmlformats.org/officeDocument/2006/relationships/hyperlink" Target="consultantplus://offline/ref=8BBBFA0EFE92D009DE109CE1CEEE1AEA2A7AE4848F212FE0B825B292ED52F295D626B250709C98E35777584710C15E8EEDF10550AA88885BgAdDM" TargetMode="External"/><Relationship Id="rId128" Type="http://schemas.openxmlformats.org/officeDocument/2006/relationships/hyperlink" Target="consultantplus://offline/ref=8BBBFA0EFE92D009DE109CE1CEEE1AEA2A7AE4848F212FE0B825B292ED52F295D626B250709C98E35D77584710C15E8EEDF10550AA88885BgAdDM" TargetMode="External"/><Relationship Id="rId144" Type="http://schemas.openxmlformats.org/officeDocument/2006/relationships/hyperlink" Target="consultantplus://offline/ref=8BBBFA0EFE92D009DE109CE1CEEE1AEA2A7AE4848F212FE0B825B292ED52F295D626B250709C9BE85177584710C15E8EEDF10550AA88885BgAdDM" TargetMode="External"/><Relationship Id="rId149" Type="http://schemas.openxmlformats.org/officeDocument/2006/relationships/hyperlink" Target="consultantplus://offline/ref=8BBBFA0EFE92D009DE109CE1CEEE1AEA2A7AE4848F212FE0B825B292ED52F295D626B250709C9BE95177584710C15E8EEDF10550AA88885BgAdDM" TargetMode="External"/><Relationship Id="rId5" Type="http://schemas.openxmlformats.org/officeDocument/2006/relationships/hyperlink" Target="consultantplus://offline/ref=8BBBFA0EFE92D009DE109CE1CEEE1AEA2D72E58988202FE0B825B292ED52F295D626B250709C99EA5377584710C15E8EEDF10550AA88885BgAdDM" TargetMode="External"/><Relationship Id="rId90" Type="http://schemas.openxmlformats.org/officeDocument/2006/relationships/hyperlink" Target="consultantplus://offline/ref=8BBBFA0EFE92D009DE109CE1CEEE1AEA2A7AE4848F212FE0B825B292ED52F295D626B250709C98EC5677584710C15E8EEDF10550AA88885BgAdDM" TargetMode="External"/><Relationship Id="rId95" Type="http://schemas.openxmlformats.org/officeDocument/2006/relationships/hyperlink" Target="consultantplus://offline/ref=8BBBFA0EFE92D009DE109CE1CEEE1AEA2A7AE4848F212FE0B825B292ED52F295D626B250709C98EC5C77584710C15E8EEDF10550AA88885BgAdDM" TargetMode="External"/><Relationship Id="rId22" Type="http://schemas.openxmlformats.org/officeDocument/2006/relationships/hyperlink" Target="consultantplus://offline/ref=8BBBFA0EFE92D009DE109CE1CEEE1AEA2D73EC868B272FE0B825B292ED52F295D626B250789F92BE0438591B569D4D8CECF10758B6g8d8M" TargetMode="External"/><Relationship Id="rId27" Type="http://schemas.openxmlformats.org/officeDocument/2006/relationships/hyperlink" Target="consultantplus://offline/ref=8BBBFA0EFE92D009DE109CE1CEEE1AEA2D7EE2808D262FE0B825B292ED52F295C426EA5C729587EA5D620E1656g9d6M" TargetMode="External"/><Relationship Id="rId43" Type="http://schemas.openxmlformats.org/officeDocument/2006/relationships/hyperlink" Target="consultantplus://offline/ref=8BBBFA0EFE92D009DE109CE1CEEE1AEA2A7AE4848F212FE0B825B292ED52F295D626B250709C98EB5D77584710C15E8EEDF10550AA88885BgAdDM" TargetMode="External"/><Relationship Id="rId48" Type="http://schemas.openxmlformats.org/officeDocument/2006/relationships/hyperlink" Target="consultantplus://offline/ref=8BBBFA0EFE92D009DE109CE1CEEE1AEA2A7AE4848F212FE0B825B292ED52F295D626B250709C98E85477584710C15E8EEDF10550AA88885BgAdDM" TargetMode="External"/><Relationship Id="rId64" Type="http://schemas.openxmlformats.org/officeDocument/2006/relationships/hyperlink" Target="consultantplus://offline/ref=8BBBFA0EFE92D009DE109CE1CEEE1AEA2A79E6808F222FE0B825B292ED52F295C426EA5C729587EA5D620E1656g9d6M" TargetMode="External"/><Relationship Id="rId69" Type="http://schemas.openxmlformats.org/officeDocument/2006/relationships/hyperlink" Target="consultantplus://offline/ref=8BBBFA0EFE92D009DE109CE1CEEE1AEA2A7AE4878F242FE0B825B292ED52F295D626B250709C9EE95077584710C15E8EEDF10550AA88885BgAdDM" TargetMode="External"/><Relationship Id="rId113" Type="http://schemas.openxmlformats.org/officeDocument/2006/relationships/hyperlink" Target="consultantplus://offline/ref=8BBBFA0EFE92D009DE109CE1CEEE1AEA2A7AE4848F212FE0B825B292ED52F295D626B250709C98ED5C77584710C15E8EEDF10550AA88885BgAdDM" TargetMode="External"/><Relationship Id="rId118" Type="http://schemas.openxmlformats.org/officeDocument/2006/relationships/hyperlink" Target="consultantplus://offline/ref=8BBBFA0EFE92D009DE109CE1CEEE1AEA2A7AE4848F212FE0B825B292ED52F295D626B250709C98E25477584710C15E8EEDF10550AA88885BgAdDM" TargetMode="External"/><Relationship Id="rId134" Type="http://schemas.openxmlformats.org/officeDocument/2006/relationships/hyperlink" Target="consultantplus://offline/ref=8BBBFA0EFE92D009DE109CE1CEEE1AEA2A7AE4848F212FE0B825B292ED52F295D626B250709C9BEA5177584710C15E8EEDF10550AA88885BgAdDM" TargetMode="External"/><Relationship Id="rId139" Type="http://schemas.openxmlformats.org/officeDocument/2006/relationships/hyperlink" Target="consultantplus://offline/ref=8BBBFA0EFE92D009DE109CE1CEEE1AEA2A7AE4848F212FE0B825B292ED52F295D626B250709C9BEA5C77584710C15E8EEDF10550AA88885BgAdDM" TargetMode="External"/><Relationship Id="rId80" Type="http://schemas.openxmlformats.org/officeDocument/2006/relationships/hyperlink" Target="consultantplus://offline/ref=8BBBFA0EFE92D009DE109CE1CEEE1AEA2A7AE4848F212FE0B825B292ED52F295D626B250709C98EF5577584710C15E8EEDF10550AA88885BgAdDM" TargetMode="External"/><Relationship Id="rId85" Type="http://schemas.openxmlformats.org/officeDocument/2006/relationships/hyperlink" Target="consultantplus://offline/ref=8BBBFA0EFE92D009DE109CE1CEEE1AEA2A7AE4848F212FE0B825B292ED52F295D626B250709C98EF5777584710C15E8EEDF10550AA88885BgAdDM" TargetMode="External"/><Relationship Id="rId150" Type="http://schemas.openxmlformats.org/officeDocument/2006/relationships/hyperlink" Target="consultantplus://offline/ref=8BBBFA0EFE92D009DE109CE1CEEE1AEA2A7AE4848F212FE0B825B292ED52F295D626B250709C9BE95377584710C15E8EEDF10550AA88885BgAdDM" TargetMode="External"/><Relationship Id="rId155" Type="http://schemas.openxmlformats.org/officeDocument/2006/relationships/fontTable" Target="fontTable.xml"/><Relationship Id="rId12" Type="http://schemas.openxmlformats.org/officeDocument/2006/relationships/hyperlink" Target="consultantplus://offline/ref=8BBBFA0EFE92D009DE109CE1CEEE1AEA2A7AE4848F212FE0B825B292ED52F295D626B250709C99EC5677584710C15E8EEDF10550AA88885BgAdDM" TargetMode="External"/><Relationship Id="rId17" Type="http://schemas.openxmlformats.org/officeDocument/2006/relationships/hyperlink" Target="consultantplus://offline/ref=8BBBFA0EFE92D009DE109CE1CEEE1AEA2A7AE4848F212FE0B825B292ED52F295D626B250709C99EC5277584710C15E8EEDF10550AA88885BgAdDM" TargetMode="External"/><Relationship Id="rId25" Type="http://schemas.openxmlformats.org/officeDocument/2006/relationships/hyperlink" Target="consultantplus://offline/ref=8BBBFA0EFE92D009DE109CE1CEEE1AEA2A7AE4848F212FE0B825B292ED52F295D626B250709C99E25577584710C15E8EEDF10550AA88885BgAdDM" TargetMode="External"/><Relationship Id="rId33" Type="http://schemas.openxmlformats.org/officeDocument/2006/relationships/hyperlink" Target="consultantplus://offline/ref=8BBBFA0EFE92D009DE109CE1CEEE1AEA2A7AE4848F212FE0B825B292ED52F295D626B250709C99E35677584710C15E8EEDF10550AA88885BgAdDM" TargetMode="External"/><Relationship Id="rId38" Type="http://schemas.openxmlformats.org/officeDocument/2006/relationships/hyperlink" Target="consultantplus://offline/ref=8BBBFA0EFE92D009DE109CE1CEEE1AEA2A7AE4848F212FE0B825B292ED52F295D626B250709C98EA5777584710C15E8EEDF10550AA88885BgAdDM" TargetMode="External"/><Relationship Id="rId46" Type="http://schemas.openxmlformats.org/officeDocument/2006/relationships/hyperlink" Target="consultantplus://offline/ref=8BBBFA0EFE92D009DE109CE1CEEE1AEA2D73EC868B272FE0B825B292ED52F295D626B253739D92BE0438591B569D4D8CECF10758B6g8d8M" TargetMode="External"/><Relationship Id="rId59" Type="http://schemas.openxmlformats.org/officeDocument/2006/relationships/hyperlink" Target="consultantplus://offline/ref=8BBBFA0EFE92D009DE1095F8C9EE1AEA2978E58883252FE0B825B292ED52F295C426EA5C729587EA5D620E1656g9d6M" TargetMode="External"/><Relationship Id="rId67" Type="http://schemas.openxmlformats.org/officeDocument/2006/relationships/hyperlink" Target="consultantplus://offline/ref=8BBBFA0EFE92D009DE109CE1CEEE1AEA2D73EC868B272FE0B825B292ED52F295D626B253739E92BE0438591B569D4D8CECF10758B6g8d8M" TargetMode="External"/><Relationship Id="rId103" Type="http://schemas.openxmlformats.org/officeDocument/2006/relationships/hyperlink" Target="consultantplus://offline/ref=8BBBFA0EFE92D009DE109CE1CEEE1AEA2A7AE4848F212FE0B825B292ED52F295D626B250709C98ED5777584710C15E8EEDF10550AA88885BgAdDM" TargetMode="External"/><Relationship Id="rId108" Type="http://schemas.openxmlformats.org/officeDocument/2006/relationships/hyperlink" Target="consultantplus://offline/ref=8BBBFA0EFE92D009DE109CE1CEEE1AEA2D73EC868B272FE0B825B292ED52F295D626B250709C9AEA5C77584710C15E8EEDF10550AA88885BgAdDM" TargetMode="External"/><Relationship Id="rId116" Type="http://schemas.openxmlformats.org/officeDocument/2006/relationships/hyperlink" Target="consultantplus://offline/ref=8BBBFA0EFE92D009DE109CE1CEEE1AEA2A7AE4848F212FE0B825B292ED52F295D626B250709C98E25577584710C15E8EEDF10550AA88885BgAdDM" TargetMode="External"/><Relationship Id="rId124" Type="http://schemas.openxmlformats.org/officeDocument/2006/relationships/hyperlink" Target="consultantplus://offline/ref=8BBBFA0EFE92D009DE109CE1CEEE1AEA2A7AE4848F212FE0B825B292ED52F295D626B250709C98E35677584710C15E8EEDF10550AA88885BgAdDM" TargetMode="External"/><Relationship Id="rId129" Type="http://schemas.openxmlformats.org/officeDocument/2006/relationships/hyperlink" Target="consultantplus://offline/ref=8BBBFA0EFE92D009DE109CE1CEEE1AEA2A7AE4848F212FE0B825B292ED52F295D626B250709C98E35C77584710C15E8EEDF10550AA88885BgAdDM" TargetMode="External"/><Relationship Id="rId137" Type="http://schemas.openxmlformats.org/officeDocument/2006/relationships/hyperlink" Target="consultantplus://offline/ref=8BBBFA0EFE92D009DE109CE1CEEE1AEA2A7AE4848F212FE0B825B292ED52F295D626B250709C9BEA5377584710C15E8EEDF10550AA88885BgAdDM" TargetMode="External"/><Relationship Id="rId20" Type="http://schemas.openxmlformats.org/officeDocument/2006/relationships/hyperlink" Target="consultantplus://offline/ref=8BBBFA0EFE92D009DE109CE1CEEE1AEA2D73EC868B272FE0B825B292ED52F295D626B250769E92BE0438591B569D4D8CECF10758B6g8d8M" TargetMode="External"/><Relationship Id="rId41" Type="http://schemas.openxmlformats.org/officeDocument/2006/relationships/hyperlink" Target="consultantplus://offline/ref=8BBBFA0EFE92D009DE109CE1CEEE1AEA2A7AE4848F212FE0B825B292ED52F295D626B250709C98EA5377584710C15E8EEDF10550AA88885BgAdDM" TargetMode="External"/><Relationship Id="rId54" Type="http://schemas.openxmlformats.org/officeDocument/2006/relationships/hyperlink" Target="consultantplus://offline/ref=8BBBFA0EFE92D009DE109CE1CEEE1AEA2A7AE4848F212FE0B825B292ED52F295D626B250709C98E85D77584710C15E8EEDF10550AA88885BgAdDM" TargetMode="External"/><Relationship Id="rId62" Type="http://schemas.openxmlformats.org/officeDocument/2006/relationships/hyperlink" Target="consultantplus://offline/ref=8BBBFA0EFE92D009DE109CE1CEEE1AEA2D73EC868B272FE0B825B292ED52F295D626B253739D92BE0438591B569D4D8CECF10758B6g8d8M" TargetMode="External"/><Relationship Id="rId70" Type="http://schemas.openxmlformats.org/officeDocument/2006/relationships/hyperlink" Target="consultantplus://offline/ref=8BBBFA0EFE92D009DE109CE1CEEE1AEA2D7DE18183242FE0B825B292ED52F295D626B250709C9BEA5C77584710C15E8EEDF10550AA88885BgAdDM" TargetMode="External"/><Relationship Id="rId75" Type="http://schemas.openxmlformats.org/officeDocument/2006/relationships/hyperlink" Target="consultantplus://offline/ref=8BBBFA0EFE92D009DE109CE1CEEE1AEA2D73EC868B272FE0B825B292ED52F295D626B250709C9CE95477584710C15E8EEDF10550AA88885BgAdDM" TargetMode="External"/><Relationship Id="rId83" Type="http://schemas.openxmlformats.org/officeDocument/2006/relationships/hyperlink" Target="consultantplus://offline/ref=8BBBFA0EFE92D009DE109CE1CEEE1AEA2D73ED8083272FE0B825B292ED52F295D626B250709C9DE85377584710C15E8EEDF10550AA88885BgAdDM" TargetMode="External"/><Relationship Id="rId88" Type="http://schemas.openxmlformats.org/officeDocument/2006/relationships/hyperlink" Target="consultantplus://offline/ref=8BBBFA0EFE92D009DE109CE1CEEE1AEA2A79E6808F222FE0B825B292ED52F295C426EA5C729587EA5D620E1656g9d6M" TargetMode="External"/><Relationship Id="rId91" Type="http://schemas.openxmlformats.org/officeDocument/2006/relationships/hyperlink" Target="consultantplus://offline/ref=8BBBFA0EFE92D009DE109CE1CEEE1AEA2A7AE4848F212FE0B825B292ED52F295D626B250709C98EC5077584710C15E8EEDF10550AA88885BgAdDM" TargetMode="External"/><Relationship Id="rId96" Type="http://schemas.openxmlformats.org/officeDocument/2006/relationships/hyperlink" Target="consultantplus://offline/ref=8BBBFA0EFE92D009DE109CE1CEEE1AEA2D73EC868B272FE0B825B292ED52F295D626B250709C9AE95377584710C15E8EEDF10550AA88885BgAdDM" TargetMode="External"/><Relationship Id="rId111" Type="http://schemas.openxmlformats.org/officeDocument/2006/relationships/hyperlink" Target="consultantplus://offline/ref=8BBBFA0EFE92D009DE109CE1CEEE1AEA2A7AE4848F212FE0B825B292ED52F295D626B250709C98ED5277584710C15E8EEDF10550AA88885BgAdDM" TargetMode="External"/><Relationship Id="rId132" Type="http://schemas.openxmlformats.org/officeDocument/2006/relationships/hyperlink" Target="consultantplus://offline/ref=8BBBFA0EFE92D009DE109CE1CEEE1AEA2A7AE4848F212FE0B825B292ED52F295D626B250709C9BEA5777584710C15E8EEDF10550AA88885BgAdDM" TargetMode="External"/><Relationship Id="rId140" Type="http://schemas.openxmlformats.org/officeDocument/2006/relationships/hyperlink" Target="consultantplus://offline/ref=8BBBFA0EFE92D009DE109CE1CEEE1AEA2A7AE4848F212FE0B825B292ED52F295D626B250709C9BEB5077584710C15E8EEDF10550AA88885BgAdDM" TargetMode="External"/><Relationship Id="rId145" Type="http://schemas.openxmlformats.org/officeDocument/2006/relationships/hyperlink" Target="consultantplus://offline/ref=8BBBFA0EFE92D009DE109CE1CEEE1AEA2A7AE4848F212FE0B825B292ED52F295D626B250709C9BE85377584710C15E8EEDF10550AA88885BgAdDM" TargetMode="External"/><Relationship Id="rId153" Type="http://schemas.openxmlformats.org/officeDocument/2006/relationships/hyperlink" Target="consultantplus://offline/ref=8BBBFA0EFE92D009DE109CE1CEEE1AEA2A7BE3838A222FE0B825B292ED52F295C426EA5C729587EA5D620E1656g9d6M" TargetMode="External"/><Relationship Id="rId1" Type="http://schemas.openxmlformats.org/officeDocument/2006/relationships/styles" Target="styles.xml"/><Relationship Id="rId6" Type="http://schemas.openxmlformats.org/officeDocument/2006/relationships/hyperlink" Target="consultantplus://offline/ref=8BBBFA0EFE92D009DE109CE1CEEE1AEA2A7AE4848F212FE0B825B292ED52F295D626B250709C99EA5377584710C15E8EEDF10550AA88885BgAdDM" TargetMode="External"/><Relationship Id="rId15" Type="http://schemas.openxmlformats.org/officeDocument/2006/relationships/hyperlink" Target="consultantplus://offline/ref=8BBBFA0EFE92D009DE109CE1CEEE1AEA2A7AE4848F212FE0B825B292ED52F295D626B250709C99EC5377584710C15E8EEDF10550AA88885BgAdDM" TargetMode="External"/><Relationship Id="rId23" Type="http://schemas.openxmlformats.org/officeDocument/2006/relationships/hyperlink" Target="consultantplus://offline/ref=8BBBFA0EFE92D009DE109CE1CEEE1AEA2D73EC868B272FE0B825B292ED52F295D626B250789992BE0438591B569D4D8CECF10758B6g8d8M" TargetMode="External"/><Relationship Id="rId28" Type="http://schemas.openxmlformats.org/officeDocument/2006/relationships/hyperlink" Target="consultantplus://offline/ref=8BBBFA0EFE92D009DE109CE1CEEE1AEA2A7AE4848F212FE0B825B292ED52F295D626B250709C99E25777584710C15E8EEDF10550AA88885BgAdDM" TargetMode="External"/><Relationship Id="rId36" Type="http://schemas.openxmlformats.org/officeDocument/2006/relationships/hyperlink" Target="consultantplus://offline/ref=8BBBFA0EFE92D009DE109CE1CEEE1AEA2A7AE4848F212FE0B825B292ED52F295D626B250709C99E35D77584710C15E8EEDF10550AA88885BgAdDM" TargetMode="External"/><Relationship Id="rId49" Type="http://schemas.openxmlformats.org/officeDocument/2006/relationships/hyperlink" Target="consultantplus://offline/ref=8BBBFA0EFE92D009DE109CE1CEEE1AEA2D73EC868B272FE0B825B292ED52F295D626B250709C9CE95477584710C15E8EEDF10550AA88885BgAdDM" TargetMode="External"/><Relationship Id="rId57" Type="http://schemas.openxmlformats.org/officeDocument/2006/relationships/hyperlink" Target="consultantplus://offline/ref=8BBBFA0EFE92D009DE109CE1CEEE1AEA2A7AE4848F212FE0B825B292ED52F295D626B250709C98E95577584710C15E8EEDF10550AA88885BgAdDM" TargetMode="External"/><Relationship Id="rId106" Type="http://schemas.openxmlformats.org/officeDocument/2006/relationships/hyperlink" Target="consultantplus://offline/ref=8BBBFA0EFE92D009DE109CE1CEEE1AEA2D73EC868B272FE0B825B292ED52F295D626B250709C9CE95177584710C15E8EEDF10550AA88885BgAdDM" TargetMode="External"/><Relationship Id="rId114" Type="http://schemas.openxmlformats.org/officeDocument/2006/relationships/hyperlink" Target="consultantplus://offline/ref=8BBBFA0EFE92D009DE109CE1CEEE1AEA2D73EC868B272FE0B825B292ED52F295D626B250709C9EEE5377584710C15E8EEDF10550AA88885BgAdDM" TargetMode="External"/><Relationship Id="rId119" Type="http://schemas.openxmlformats.org/officeDocument/2006/relationships/hyperlink" Target="consultantplus://offline/ref=8BBBFA0EFE92D009DE109CE1CEEE1AEA2A7AE4848F212FE0B825B292ED52F295D626B250709C98E25677584710C15E8EEDF10550AA88885BgAdDM" TargetMode="External"/><Relationship Id="rId127" Type="http://schemas.openxmlformats.org/officeDocument/2006/relationships/hyperlink" Target="consultantplus://offline/ref=8BBBFA0EFE92D009DE109CE1CEEE1AEA2A7AE4848F212FE0B825B292ED52F295D626B250709C98E35277584710C15E8EEDF10550AA88885BgAdDM" TargetMode="External"/><Relationship Id="rId10" Type="http://schemas.openxmlformats.org/officeDocument/2006/relationships/hyperlink" Target="consultantplus://offline/ref=8BBBFA0EFE92D009DE109CE1CEEE1AEA2A7AE4848F212FE0B825B292ED52F295D626B250709C99EA5377584710C15E8EEDF10550AA88885BgAdDM" TargetMode="External"/><Relationship Id="rId31" Type="http://schemas.openxmlformats.org/officeDocument/2006/relationships/hyperlink" Target="consultantplus://offline/ref=8BBBFA0EFE92D009DE109CE1CEEE1AEA2D73EC868B272FE0B825B292ED52F295D626B250709C9CE95477584710C15E8EEDF10550AA88885BgAdDM" TargetMode="External"/><Relationship Id="rId44" Type="http://schemas.openxmlformats.org/officeDocument/2006/relationships/hyperlink" Target="consultantplus://offline/ref=8BBBFA0EFE92D009DE109CE1CEEE1AEA2D73EC868B272FE0B825B292ED52F295D626B250769E92BE0438591B569D4D8CECF10758B6g8d8M" TargetMode="External"/><Relationship Id="rId52" Type="http://schemas.openxmlformats.org/officeDocument/2006/relationships/hyperlink" Target="consultantplus://offline/ref=8BBBFA0EFE92D009DE109CE1CEEE1AEA2C7AE2888D212FE0B825B292ED52F295D626B250709C99EB5777584710C15E8EEDF10550AA88885BgAdDM" TargetMode="External"/><Relationship Id="rId60" Type="http://schemas.openxmlformats.org/officeDocument/2006/relationships/hyperlink" Target="consultantplus://offline/ref=8BBBFA0EFE92D009DE109CE1CEEE1AEA2A7AE4848F212FE0B825B292ED52F295D626B250709C98E95677584710C15E8EEDF10550AA88885BgAdDM" TargetMode="External"/><Relationship Id="rId65" Type="http://schemas.openxmlformats.org/officeDocument/2006/relationships/hyperlink" Target="consultantplus://offline/ref=8BBBFA0EFE92D009DE109CE1CEEE1AEA2A7AE4848F212FE0B825B292ED52F295D626B250709C98E95377584710C15E8EEDF10550AA88885BgAdDM" TargetMode="External"/><Relationship Id="rId73" Type="http://schemas.openxmlformats.org/officeDocument/2006/relationships/hyperlink" Target="consultantplus://offline/ref=8BBBFA0EFE92D009DE109CE1CEEE1AEA2D73EC868B272FE0B825B292ED52F295D626B250709C9DE35777584710C15E8EEDF10550AA88885BgAdDM" TargetMode="External"/><Relationship Id="rId78" Type="http://schemas.openxmlformats.org/officeDocument/2006/relationships/hyperlink" Target="consultantplus://offline/ref=8BBBFA0EFE92D009DE109CE1CEEE1AEA2A7AE4848F212FE0B825B292ED52F295D626B250709C98EE5077584710C15E8EEDF10550AA88885BgAdDM" TargetMode="External"/><Relationship Id="rId81" Type="http://schemas.openxmlformats.org/officeDocument/2006/relationships/hyperlink" Target="consultantplus://offline/ref=8BBBFA0EFE92D009DE109CE1CEEE1AEA2A7AE4848F212FE0B825B292ED52F295D626B250709C98EF5477584710C15E8EEDF10550AA88885BgAdDM" TargetMode="External"/><Relationship Id="rId86" Type="http://schemas.openxmlformats.org/officeDocument/2006/relationships/hyperlink" Target="consultantplus://offline/ref=8BBBFA0EFE92D009DE109CE1CEEE1AEA2A7AE4848F212FE0B825B292ED52F295D626B250709C98EF5177584710C15E8EEDF10550AA88885BgAdDM" TargetMode="External"/><Relationship Id="rId94" Type="http://schemas.openxmlformats.org/officeDocument/2006/relationships/hyperlink" Target="consultantplus://offline/ref=8BBBFA0EFE92D009DE109CE1CEEE1AEA2A7AE4848F212FE0B825B292ED52F295D626B250709C98EC5D77584710C15E8EEDF10550AA88885BgAdDM" TargetMode="External"/><Relationship Id="rId99" Type="http://schemas.openxmlformats.org/officeDocument/2006/relationships/hyperlink" Target="consultantplus://offline/ref=8BBBFA0EFE92D009DE109CE1CEEE1AEA2A7AE4848F212FE0B825B292ED52F295D626B250709C98ED5477584710C15E8EEDF10550AA88885BgAdDM" TargetMode="External"/><Relationship Id="rId101" Type="http://schemas.openxmlformats.org/officeDocument/2006/relationships/hyperlink" Target="consultantplus://offline/ref=8BBBFA0EFE92D009DE109CE1CEEE1AEA2A7AE4848F212FE0B825B292ED52F295D626B250709C98ED5477584710C15E8EEDF10550AA88885BgAdDM" TargetMode="External"/><Relationship Id="rId122" Type="http://schemas.openxmlformats.org/officeDocument/2006/relationships/hyperlink" Target="consultantplus://offline/ref=8BBBFA0EFE92D009DE109CE1CEEE1AEA2A7AE4848F212FE0B825B292ED52F295D626B250709C98E35477584710C15E8EEDF10550AA88885BgAdDM" TargetMode="External"/><Relationship Id="rId130" Type="http://schemas.openxmlformats.org/officeDocument/2006/relationships/hyperlink" Target="consultantplus://offline/ref=8BBBFA0EFE92D009DE109CE1CEEE1AEA2A7AE4848F212FE0B825B292ED52F295D626B250709C9BEA5577584710C15E8EEDF10550AA88885BgAdDM" TargetMode="External"/><Relationship Id="rId135" Type="http://schemas.openxmlformats.org/officeDocument/2006/relationships/hyperlink" Target="consultantplus://offline/ref=8BBBFA0EFE92D009DE109CE1CEEE1AEA2A7AE4848F212FE0B825B292ED52F295D626B250709C9BEA5077584710C15E8EEDF10550AA88885BgAdDM" TargetMode="External"/><Relationship Id="rId143" Type="http://schemas.openxmlformats.org/officeDocument/2006/relationships/hyperlink" Target="consultantplus://offline/ref=8BBBFA0EFE92D009DE109CE1CEEE1AEA2A7AE4848F212FE0B825B292ED52F295D626B250709C9BE85577584710C15E8EEDF10550AA88885BgAdDM" TargetMode="External"/><Relationship Id="rId148" Type="http://schemas.openxmlformats.org/officeDocument/2006/relationships/hyperlink" Target="consultantplus://offline/ref=8BBBFA0EFE92D009DE109CE1CEEE1AEA2A7AE4848F212FE0B825B292ED52F295D626B250709C9BE95777584710C15E8EEDF10550AA88885BgAdDM" TargetMode="External"/><Relationship Id="rId151" Type="http://schemas.openxmlformats.org/officeDocument/2006/relationships/hyperlink" Target="consultantplus://offline/ref=8BBBFA0EFE92D009DE109CE1CEEE1AEA2D73EC868B272FE0B825B292ED52F295D626B250709F92BE0438591B569D4D8CECF10758B6g8d8M"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BBBFA0EFE92D009DE109CE1CEEE1AEA2D72E58988202FE0B825B292ED52F295D626B250709C99EA5377584710C15E8EEDF10550AA88885BgAdDM" TargetMode="External"/><Relationship Id="rId13" Type="http://schemas.openxmlformats.org/officeDocument/2006/relationships/hyperlink" Target="consultantplus://offline/ref=8BBBFA0EFE92D009DE109CE1CEEE1AEA2D73EC868B272FE0B825B292ED52F295D626B250709C9EEE5677584710C15E8EEDF10550AA88885BgAdDM" TargetMode="External"/><Relationship Id="rId18" Type="http://schemas.openxmlformats.org/officeDocument/2006/relationships/hyperlink" Target="consultantplus://offline/ref=8BBBFA0EFE92D009DE109CE1CEEE1AEA2D73EC868B272FE0B825B292ED52F295D626B250799B92BE0438591B569D4D8CECF10758B6g8d8M" TargetMode="External"/><Relationship Id="rId39" Type="http://schemas.openxmlformats.org/officeDocument/2006/relationships/hyperlink" Target="consultantplus://offline/ref=8BBBFA0EFE92D009DE109CE1CEEE1AEA2A7AE4848F212FE0B825B292ED52F295D626B250709C98EA5177584710C15E8EEDF10550AA88885BgAdDM" TargetMode="External"/><Relationship Id="rId109" Type="http://schemas.openxmlformats.org/officeDocument/2006/relationships/hyperlink" Target="consultantplus://offline/ref=8BBBFA0EFE92D009DE109CE1CEEE1AEA2D73EC868B272FE0B825B292ED52F295D626B253739B92BE0438591B569D4D8CECF10758B6g8d8M" TargetMode="External"/><Relationship Id="rId34" Type="http://schemas.openxmlformats.org/officeDocument/2006/relationships/hyperlink" Target="consultantplus://offline/ref=8BBBFA0EFE92D009DE109CE1CEEE1AEA2A7AE4848F212FE0B825B292ED52F295D626B250709C99E35377584710C15E8EEDF10550AA88885BgAdDM" TargetMode="External"/><Relationship Id="rId50" Type="http://schemas.openxmlformats.org/officeDocument/2006/relationships/hyperlink" Target="consultantplus://offline/ref=8BBBFA0EFE92D009DE109CE1CEEE1AEA2A7AE5808C222FE0B825B292ED52F295D626B250709C99EB5577584710C15E8EEDF10550AA88885BgAdDM" TargetMode="External"/><Relationship Id="rId55" Type="http://schemas.openxmlformats.org/officeDocument/2006/relationships/hyperlink" Target="consultantplus://offline/ref=8BBBFA0EFE92D009DE109CE1CEEE1AEA2D73EC868B272FE0B825B292ED52F295D626B250769E92BE0438591B569D4D8CECF10758B6g8d8M" TargetMode="External"/><Relationship Id="rId76" Type="http://schemas.openxmlformats.org/officeDocument/2006/relationships/hyperlink" Target="consultantplus://offline/ref=8BBBFA0EFE92D009DE109CE1CEEE1AEA2D73EC868B272FE0B825B292ED52F295D626B250709C9BED5777584710C15E8EEDF10550AA88885BgAdDM" TargetMode="External"/><Relationship Id="rId97" Type="http://schemas.openxmlformats.org/officeDocument/2006/relationships/hyperlink" Target="consultantplus://offline/ref=8BBBFA0EFE92D009DE109CE1CEEE1AEA2A7AE4848F212FE0B825B292ED52F295D626B250709C98ED5577584710C15E8EEDF10550AA88885BgAdDM" TargetMode="External"/><Relationship Id="rId104" Type="http://schemas.openxmlformats.org/officeDocument/2006/relationships/hyperlink" Target="consultantplus://offline/ref=8BBBFA0EFE92D009DE109CE1CEEE1AEA2A7AE4848F212FE0B825B292ED52F295D626B250709C98ED5077584710C15E8EEDF10550AA88885BgAdDM" TargetMode="External"/><Relationship Id="rId120" Type="http://schemas.openxmlformats.org/officeDocument/2006/relationships/hyperlink" Target="consultantplus://offline/ref=8BBBFA0EFE92D009DE109CE1CEEE1AEA2A7AE4848F212FE0B825B292ED52F295D626B250709C98E35577584710C15E8EEDF10550AA88885BgAdDM" TargetMode="External"/><Relationship Id="rId125" Type="http://schemas.openxmlformats.org/officeDocument/2006/relationships/hyperlink" Target="consultantplus://offline/ref=8BBBFA0EFE92D009DE109CE1CEEE1AEA2D72E58988202FE0B825B292ED52F295D626B250709C99EB5477584710C15E8EEDF10550AA88885BgAdDM" TargetMode="External"/><Relationship Id="rId141" Type="http://schemas.openxmlformats.org/officeDocument/2006/relationships/hyperlink" Target="consultantplus://offline/ref=8BBBFA0EFE92D009DE109CE1CEEE1AEA2A7AE4848F212FE0B825B292ED52F295D626B250709C9BEB5277584710C15E8EEDF10550AA88885BgAdDM" TargetMode="External"/><Relationship Id="rId146" Type="http://schemas.openxmlformats.org/officeDocument/2006/relationships/hyperlink" Target="consultantplus://offline/ref=8BBBFA0EFE92D009DE109CE1CEEE1AEA2A7AE4848F212FE0B825B292ED52F295D626B250709C9BE85D77584710C15E8EEDF10550AA88885BgAdDM" TargetMode="External"/><Relationship Id="rId7" Type="http://schemas.openxmlformats.org/officeDocument/2006/relationships/hyperlink" Target="consultantplus://offline/ref=8BBBFA0EFE92D009DE109CE1CEEE1AEA2D73EC868B272FE0B825B292ED52F295D626B253729B92BE0438591B569D4D8CECF10758B6g8d8M" TargetMode="External"/><Relationship Id="rId71" Type="http://schemas.openxmlformats.org/officeDocument/2006/relationships/hyperlink" Target="consultantplus://offline/ref=8BBBFA0EFE92D009DE109CE1CEEE1AEA2A7AE4878F242FE0B825B292ED52F295C426EA5C729587EA5D620E1656g9d6M" TargetMode="External"/><Relationship Id="rId92" Type="http://schemas.openxmlformats.org/officeDocument/2006/relationships/hyperlink" Target="consultantplus://offline/ref=8BBBFA0EFE92D009DE109CE1CEEE1AEA2D73EC868B272FE0B825B292ED52F295D626B250769E92BE0438591B569D4D8CECF10758B6g8d8M" TargetMode="External"/><Relationship Id="rId2" Type="http://schemas.openxmlformats.org/officeDocument/2006/relationships/settings" Target="settings.xml"/><Relationship Id="rId29" Type="http://schemas.openxmlformats.org/officeDocument/2006/relationships/hyperlink" Target="consultantplus://offline/ref=8BBBFA0EFE92D009DE109CE1CEEE1AEA2A7AE4848F212FE0B825B292ED52F295D626B250709C99E35577584710C15E8EEDF10550AA88885BgAdDM" TargetMode="External"/><Relationship Id="rId24" Type="http://schemas.openxmlformats.org/officeDocument/2006/relationships/hyperlink" Target="consultantplus://offline/ref=8BBBFA0EFE92D009DE109CE1CEEE1AEA2A7AE4848F212FE0B825B292ED52F295D626B250709C99ED5477584710C15E8EEDF10550AA88885BgAdDM" TargetMode="External"/><Relationship Id="rId40" Type="http://schemas.openxmlformats.org/officeDocument/2006/relationships/hyperlink" Target="consultantplus://offline/ref=8BBBFA0EFE92D009DE109CE1CEEE1AEA2D72E58988212FE0B825B292ED52F295D626B250709C99EB5677584710C15E8EEDF10550AA88885BgAdDM" TargetMode="External"/><Relationship Id="rId45" Type="http://schemas.openxmlformats.org/officeDocument/2006/relationships/hyperlink" Target="consultantplus://offline/ref=8BBBFA0EFE92D009DE109CE1CEEE1AEA2A7AE4848F212FE0B825B292ED52F295D626B250709C98EB5C77584710C15E8EEDF10550AA88885BgAdDM" TargetMode="External"/><Relationship Id="rId66" Type="http://schemas.openxmlformats.org/officeDocument/2006/relationships/hyperlink" Target="consultantplus://offline/ref=8BBBFA0EFE92D009DE109CE1CEEE1AEA2A7AE4848F212FE0B825B292ED52F295D626B250709C98EE5177584710C15E8EEDF10550AA88885BgAdDM" TargetMode="External"/><Relationship Id="rId87" Type="http://schemas.openxmlformats.org/officeDocument/2006/relationships/hyperlink" Target="consultantplus://offline/ref=8BBBFA0EFE92D009DE109CE1CEEE1AEA2A7AE4848F212FE0B825B292ED52F295D626B250709C98EF5377584710C15E8EEDF10550AA88885BgAdDM" TargetMode="External"/><Relationship Id="rId110" Type="http://schemas.openxmlformats.org/officeDocument/2006/relationships/hyperlink" Target="consultantplus://offline/ref=8BBBFA0EFE92D009DE109CE1CEEE1AEA2D73EC868B272FE0B825B292ED52F295D626B253739592BE0438591B569D4D8CECF10758B6g8d8M" TargetMode="External"/><Relationship Id="rId115" Type="http://schemas.openxmlformats.org/officeDocument/2006/relationships/hyperlink" Target="consultantplus://offline/ref=8BBBFA0EFE92D009DE109CE1CEEE1AEA2D73EC868B272FE0B825B292ED52F295D626B250709C9CE95477584710C15E8EEDF10550AA88885BgAdDM" TargetMode="External"/><Relationship Id="rId131" Type="http://schemas.openxmlformats.org/officeDocument/2006/relationships/hyperlink" Target="consultantplus://offline/ref=8BBBFA0EFE92D009DE109CE1CEEE1AEA2A7AE4848F212FE0B825B292ED52F295D626B250709C9BEA5477584710C15E8EEDF10550AA88885BgAdDM" TargetMode="External"/><Relationship Id="rId136" Type="http://schemas.openxmlformats.org/officeDocument/2006/relationships/hyperlink" Target="consultantplus://offline/ref=8BBBFA0EFE92D009DE109CE1CEEE1AEA2D72E58988202FE0B825B292ED52F295D626B250709C99EB5477584710C15E8EEDF10550AA88885BgAdDM" TargetMode="External"/><Relationship Id="rId61" Type="http://schemas.openxmlformats.org/officeDocument/2006/relationships/hyperlink" Target="consultantplus://offline/ref=8BBBFA0EFE92D009DE109CE1CEEE1AEA2F7FED8083222FE0B825B292ED52F295C426EA5C729587EA5D620E1656g9d6M" TargetMode="External"/><Relationship Id="rId82" Type="http://schemas.openxmlformats.org/officeDocument/2006/relationships/hyperlink" Target="consultantplus://offline/ref=8BBBFA0EFE92D009DE109CE1CEEE1AEA2D73EC868B272FE0B825B292ED52F295D626B250709C9CE85377584710C15E8EEDF10550AA88885BgAdDM" TargetMode="External"/><Relationship Id="rId152" Type="http://schemas.openxmlformats.org/officeDocument/2006/relationships/hyperlink" Target="consultantplus://offline/ref=8BBBFA0EFE92D009DE109CE1CEEE1AEA2A7AE78389222FE0B825B292ED52F295C426EA5C729587EA5D620E1656g9d6M" TargetMode="External"/><Relationship Id="rId19" Type="http://schemas.openxmlformats.org/officeDocument/2006/relationships/hyperlink" Target="consultantplus://offline/ref=8BBBFA0EFE92D009DE109CE1CEEE1AEA2D73EC868B272FE0B825B292ED52F295D626B250769E92BE0438591B569D4D8CECF10758B6g8d8M" TargetMode="External"/><Relationship Id="rId14" Type="http://schemas.openxmlformats.org/officeDocument/2006/relationships/hyperlink" Target="consultantplus://offline/ref=8BBBFA0EFE92D009DE109CE1CEEE1AEA2A7AE4848F212FE0B825B292ED52F295D626B250709C99EC5177584710C15E8EEDF10550AA88885BgAdDM" TargetMode="External"/><Relationship Id="rId30" Type="http://schemas.openxmlformats.org/officeDocument/2006/relationships/hyperlink" Target="consultantplus://offline/ref=8BBBFA0EFE92D009DE109CE1CEEE1AEA2D73EC868B272FE0B825B292ED52F295D626B253739D92BE0438591B569D4D8CECF10758B6g8d8M" TargetMode="External"/><Relationship Id="rId35" Type="http://schemas.openxmlformats.org/officeDocument/2006/relationships/hyperlink" Target="consultantplus://offline/ref=8BBBFA0EFE92D009DE109CE1CEEE1AEA2D73EC868B272FE0B825B292ED52F295D626B250709C9CE85777584710C15E8EEDF10550AA88885BgAdDM" TargetMode="External"/><Relationship Id="rId56" Type="http://schemas.openxmlformats.org/officeDocument/2006/relationships/hyperlink" Target="consultantplus://offline/ref=8BBBFA0EFE92D009DE109CE1CEEE1AEA2D73EC868B272FE0B825B292ED52F295D626B250769E92BE0438591B569D4D8CECF10758B6g8d8M" TargetMode="External"/><Relationship Id="rId77" Type="http://schemas.openxmlformats.org/officeDocument/2006/relationships/hyperlink" Target="consultantplus://offline/ref=8BBBFA0EFE92D009DE109CE1CEEE1AEA2D73EC868B272FE0B825B292ED52F295D626B250709C9AEB5577584710C15E8EEDF10550AA88885BgAdDM" TargetMode="External"/><Relationship Id="rId100" Type="http://schemas.openxmlformats.org/officeDocument/2006/relationships/hyperlink" Target="consultantplus://offline/ref=8BBBFA0EFE92D009DE109CE1CEEE1AEA2A7AE4848F212FE0B825B292ED52F295D626B250709C98ED5477584710C15E8EEDF10550AA88885BgAdDM" TargetMode="External"/><Relationship Id="rId105" Type="http://schemas.openxmlformats.org/officeDocument/2006/relationships/hyperlink" Target="consultantplus://offline/ref=8BBBFA0EFE92D009DE109CE1CEEE1AEA2A7AE4848F212FE0B825B292ED52F295D626B250709C98ED5377584710C15E8EEDF10550AA88885BgAdDM" TargetMode="External"/><Relationship Id="rId126" Type="http://schemas.openxmlformats.org/officeDocument/2006/relationships/hyperlink" Target="consultantplus://offline/ref=8BBBFA0EFE92D009DE109CE1CEEE1AEA2A7AE4848F212FE0B825B292ED52F295D626B250709C98E35077584710C15E8EEDF10550AA88885BgAdDM" TargetMode="External"/><Relationship Id="rId147" Type="http://schemas.openxmlformats.org/officeDocument/2006/relationships/hyperlink" Target="consultantplus://offline/ref=8BBBFA0EFE92D009DE109CE1CEEE1AEA2A7AE4848F212FE0B825B292ED52F295D626B250709C9BE95577584710C15E8EEDF10550AA88885BgAdDM" TargetMode="External"/><Relationship Id="rId8" Type="http://schemas.openxmlformats.org/officeDocument/2006/relationships/hyperlink" Target="consultantplus://offline/ref=8BBBFA0EFE92D009DE109CE1CEEE1AEA2A79E6818E272FE0B825B292ED52F295D626B250759B92BE0438591B569D4D8CECF10758B6g8d8M" TargetMode="External"/><Relationship Id="rId51" Type="http://schemas.openxmlformats.org/officeDocument/2006/relationships/hyperlink" Target="consultantplus://offline/ref=8BBBFA0EFE92D009DE109CE1CEEE1AEA2D73EC868B272FE0B825B292ED52F295D626B250709C9EEE5077584710C15E8EEDF10550AA88885BgAdDM" TargetMode="External"/><Relationship Id="rId72" Type="http://schemas.openxmlformats.org/officeDocument/2006/relationships/hyperlink" Target="consultantplus://offline/ref=8BBBFA0EFE92D009DE109CE1CEEE1AEA2D7DE18183242FE0B825B292ED52F295D626B250709C9BEA5C77584710C15E8EEDF10550AA88885BgAdDM" TargetMode="External"/><Relationship Id="rId93" Type="http://schemas.openxmlformats.org/officeDocument/2006/relationships/hyperlink" Target="consultantplus://offline/ref=8BBBFA0EFE92D009DE109CE1CEEE1AEA2A7AE4848F212FE0B825B292ED52F295D626B250709C98EC5277584710C15E8EEDF10550AA88885BgAdDM" TargetMode="External"/><Relationship Id="rId98" Type="http://schemas.openxmlformats.org/officeDocument/2006/relationships/hyperlink" Target="consultantplus://offline/ref=8BBBFA0EFE92D009DE109CE1CEEE1AEA2D73EC868B272FE0B825B292ED52F295D626B253739B92BE0438591B569D4D8CECF10758B6g8d8M" TargetMode="External"/><Relationship Id="rId121" Type="http://schemas.openxmlformats.org/officeDocument/2006/relationships/hyperlink" Target="consultantplus://offline/ref=8BBBFA0EFE92D009DE109CE1CEEE1AEA2D73EC868B272FE0B825B292ED52F295D626B253729592BE0438591B569D4D8CECF10758B6g8d8M" TargetMode="External"/><Relationship Id="rId142" Type="http://schemas.openxmlformats.org/officeDocument/2006/relationships/hyperlink" Target="consultantplus://offline/ref=8BBBFA0EFE92D009DE109CE1CEEE1AEA2A7AE4848F212FE0B825B292ED52F295D626B250709C9BEB5C77584710C15E8EEDF10550AA88885BgAdD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22729</Words>
  <Characters>129556</Characters>
  <Application>Microsoft Office Word</Application>
  <DocSecurity>0</DocSecurity>
  <Lines>1079</Lines>
  <Paragraphs>303</Paragraphs>
  <ScaleCrop>false</ScaleCrop>
  <Company/>
  <LinksUpToDate>false</LinksUpToDate>
  <CharactersWithSpaces>151982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Максимов И.В.</cp:lastModifiedBy>
  <cp:revision>1</cp:revision>
  <dcterms:created xsi:type="dcterms:W3CDTF">2022-08-29T12:29:00Z</dcterms:created>
  <dcterms:modified xsi:type="dcterms:W3CDTF">2022-08-29T12:29:00Z</dcterms:modified>
</cp:coreProperties>
</file>